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1DA6" w14:textId="4AF4CBF3" w:rsidR="00E262C3" w:rsidRPr="00991DE3" w:rsidRDefault="008D2179" w:rsidP="008E0120">
      <w:pPr>
        <w:pStyle w:val="Subtitle2"/>
        <w:spacing w:before="120"/>
        <w:jc w:val="center"/>
        <w:rPr>
          <w:sz w:val="32"/>
          <w:szCs w:val="32"/>
          <w:u w:val="none"/>
        </w:rPr>
      </w:pPr>
      <w:r w:rsidRPr="00991DE3">
        <w:rPr>
          <w:sz w:val="32"/>
          <w:szCs w:val="32"/>
          <w:u w:val="none"/>
        </w:rPr>
        <w:t xml:space="preserve">Dr </w:t>
      </w:r>
      <w:r w:rsidR="00FC0B41" w:rsidRPr="00991DE3">
        <w:rPr>
          <w:sz w:val="32"/>
          <w:szCs w:val="32"/>
          <w:u w:val="none"/>
        </w:rPr>
        <w:t>Melissa F. Colloff</w:t>
      </w:r>
    </w:p>
    <w:p w14:paraId="7DB62655" w14:textId="01AB649D" w:rsidR="00C82AB3" w:rsidRPr="00991DE3" w:rsidRDefault="00C82AB3" w:rsidP="008E0120">
      <w:pPr>
        <w:spacing w:before="120"/>
        <w:ind w:left="-108"/>
        <w:jc w:val="center"/>
        <w:rPr>
          <w:sz w:val="22"/>
          <w:szCs w:val="22"/>
        </w:rPr>
      </w:pPr>
      <w:r w:rsidRPr="00991DE3">
        <w:rPr>
          <w:sz w:val="22"/>
          <w:szCs w:val="22"/>
        </w:rPr>
        <w:t>School of Psychology</w:t>
      </w:r>
      <w:r w:rsidR="0079041B">
        <w:rPr>
          <w:sz w:val="22"/>
          <w:szCs w:val="22"/>
        </w:rPr>
        <w:t xml:space="preserve">, </w:t>
      </w:r>
      <w:r w:rsidRPr="00991DE3">
        <w:rPr>
          <w:sz w:val="22"/>
          <w:szCs w:val="22"/>
        </w:rPr>
        <w:t>University of Birmingham</w:t>
      </w:r>
    </w:p>
    <w:p w14:paraId="1871FE1D" w14:textId="41C13E55" w:rsidR="002F033F" w:rsidRPr="00991DE3" w:rsidRDefault="00C82AB3" w:rsidP="008E0120">
      <w:pPr>
        <w:spacing w:before="120"/>
        <w:ind w:left="-108"/>
        <w:jc w:val="center"/>
        <w:rPr>
          <w:sz w:val="22"/>
          <w:szCs w:val="22"/>
        </w:rPr>
      </w:pPr>
      <w:r w:rsidRPr="00991DE3">
        <w:rPr>
          <w:sz w:val="22"/>
          <w:szCs w:val="22"/>
        </w:rPr>
        <w:t>Birmingham</w:t>
      </w:r>
      <w:r w:rsidR="008D2179" w:rsidRPr="00991DE3">
        <w:rPr>
          <w:sz w:val="22"/>
          <w:szCs w:val="22"/>
        </w:rPr>
        <w:t xml:space="preserve">, </w:t>
      </w:r>
      <w:r w:rsidRPr="00991DE3">
        <w:rPr>
          <w:sz w:val="22"/>
          <w:szCs w:val="22"/>
        </w:rPr>
        <w:t>B15 2TT</w:t>
      </w:r>
    </w:p>
    <w:p w14:paraId="43B21101" w14:textId="77777777" w:rsidR="00C45E91" w:rsidRPr="00991DE3" w:rsidRDefault="00000000" w:rsidP="008E0120">
      <w:pPr>
        <w:pStyle w:val="NormalWeb"/>
        <w:spacing w:before="120" w:beforeAutospacing="0" w:after="0" w:afterAutospacing="0"/>
        <w:contextualSpacing/>
        <w:jc w:val="center"/>
        <w:rPr>
          <w:sz w:val="22"/>
          <w:szCs w:val="22"/>
        </w:rPr>
      </w:pPr>
      <w:hyperlink r:id="rId8" w:history="1">
        <w:r w:rsidR="00E85897" w:rsidRPr="00991DE3">
          <w:rPr>
            <w:rStyle w:val="Hyperlink"/>
            <w:sz w:val="22"/>
            <w:szCs w:val="22"/>
          </w:rPr>
          <w:t>m.colloff@bham.ac.uk</w:t>
        </w:r>
      </w:hyperlink>
    </w:p>
    <w:p w14:paraId="21433167" w14:textId="77777777" w:rsidR="00E262C3" w:rsidRPr="00991DE3" w:rsidRDefault="00000000" w:rsidP="008E0120">
      <w:pPr>
        <w:pStyle w:val="NormalWeb"/>
        <w:spacing w:before="120" w:beforeAutospacing="0" w:after="0" w:afterAutospacing="0"/>
        <w:contextualSpacing/>
        <w:jc w:val="center"/>
        <w:rPr>
          <w:b/>
          <w:bCs/>
          <w:sz w:val="22"/>
          <w:szCs w:val="22"/>
        </w:rPr>
      </w:pPr>
      <w:hyperlink r:id="rId9" w:history="1">
        <w:r w:rsidR="00C45E91" w:rsidRPr="00991DE3">
          <w:rPr>
            <w:rStyle w:val="Hyperlink"/>
            <w:sz w:val="22"/>
            <w:szCs w:val="22"/>
          </w:rPr>
          <w:t>https://www.melissacolloff.com/</w:t>
        </w:r>
      </w:hyperlink>
      <w:r w:rsidR="00C45E91" w:rsidRPr="00991DE3">
        <w:rPr>
          <w:sz w:val="22"/>
          <w:szCs w:val="22"/>
        </w:rPr>
        <w:t xml:space="preserve">   |   </w:t>
      </w:r>
      <w:hyperlink r:id="rId10" w:history="1">
        <w:r w:rsidR="00E262C3" w:rsidRPr="00991DE3">
          <w:rPr>
            <w:rStyle w:val="Hyperlink"/>
            <w:bCs/>
            <w:sz w:val="22"/>
            <w:szCs w:val="22"/>
          </w:rPr>
          <w:t>https://www.appliedmemorylab.co.uk/</w:t>
        </w:r>
      </w:hyperlink>
    </w:p>
    <w:p w14:paraId="29CAEE52" w14:textId="77777777" w:rsidR="00020DE2" w:rsidRPr="00991DE3" w:rsidRDefault="00020DE2" w:rsidP="008E0120">
      <w:pPr>
        <w:pStyle w:val="Subtitle2"/>
        <w:spacing w:before="120"/>
        <w:rPr>
          <w:sz w:val="22"/>
          <w:szCs w:val="22"/>
          <w:u w:val="none"/>
        </w:rPr>
      </w:pPr>
    </w:p>
    <w:p w14:paraId="630B3ED0" w14:textId="0756E4D7" w:rsidR="00CD58A6" w:rsidRPr="00991DE3" w:rsidRDefault="002F033F" w:rsidP="008E0120">
      <w:pPr>
        <w:pStyle w:val="Subtitle2"/>
        <w:spacing w:before="120"/>
        <w:rPr>
          <w:b w:val="0"/>
          <w:bCs w:val="0"/>
          <w:sz w:val="22"/>
          <w:szCs w:val="22"/>
          <w:u w:val="none"/>
        </w:rPr>
      </w:pPr>
      <w:r w:rsidRPr="00991DE3">
        <w:rPr>
          <w:b w:val="0"/>
          <w:bCs w:val="0"/>
          <w:sz w:val="22"/>
          <w:szCs w:val="22"/>
          <w:u w:val="none"/>
        </w:rPr>
        <w:t xml:space="preserve">My broad area of expertise is applied cognitive psychology, with a focus on forensic applications. I am recognised for both conducting vigorous basic science work to understand the underlying memory mechanisms, and also translating this in applied work to provide a </w:t>
      </w:r>
      <w:proofErr w:type="gramStart"/>
      <w:r w:rsidRPr="00991DE3">
        <w:rPr>
          <w:b w:val="0"/>
          <w:bCs w:val="0"/>
          <w:sz w:val="22"/>
          <w:szCs w:val="22"/>
          <w:u w:val="none"/>
        </w:rPr>
        <w:t>knowledge-base</w:t>
      </w:r>
      <w:proofErr w:type="gramEnd"/>
      <w:r w:rsidRPr="00991DE3">
        <w:rPr>
          <w:b w:val="0"/>
          <w:bCs w:val="0"/>
          <w:sz w:val="22"/>
          <w:szCs w:val="22"/>
          <w:u w:val="none"/>
        </w:rPr>
        <w:t xml:space="preserve"> to develop evidence-based recommendations for policy and practice.</w:t>
      </w:r>
    </w:p>
    <w:p w14:paraId="0058E38C" w14:textId="77777777" w:rsidR="002F033F" w:rsidRPr="00991DE3" w:rsidRDefault="002F033F" w:rsidP="008E0120">
      <w:pPr>
        <w:pStyle w:val="Subtitle2"/>
        <w:pBdr>
          <w:bottom w:val="single" w:sz="6" w:space="1" w:color="auto"/>
        </w:pBdr>
        <w:spacing w:before="120"/>
        <w:rPr>
          <w:sz w:val="22"/>
          <w:szCs w:val="22"/>
          <w:u w:val="none"/>
        </w:rPr>
      </w:pPr>
    </w:p>
    <w:p w14:paraId="4175A0E8" w14:textId="30211615" w:rsidR="00E262C3" w:rsidRPr="00991DE3" w:rsidRDefault="00020DE2" w:rsidP="008E0120">
      <w:pPr>
        <w:pStyle w:val="Subtitle2"/>
        <w:pBdr>
          <w:bottom w:val="single" w:sz="6" w:space="1" w:color="auto"/>
        </w:pBdr>
        <w:spacing w:before="120"/>
        <w:rPr>
          <w:sz w:val="22"/>
          <w:szCs w:val="22"/>
          <w:u w:val="none"/>
        </w:rPr>
      </w:pPr>
      <w:r w:rsidRPr="00991DE3">
        <w:rPr>
          <w:sz w:val="22"/>
          <w:szCs w:val="22"/>
          <w:u w:val="none"/>
        </w:rPr>
        <w:t>EDUCATION</w:t>
      </w:r>
    </w:p>
    <w:p w14:paraId="790F26B4" w14:textId="3ADBB4C7" w:rsidR="00157A60" w:rsidRPr="00991DE3" w:rsidRDefault="00157A60" w:rsidP="008E0120">
      <w:pPr>
        <w:spacing w:before="120"/>
        <w:ind w:left="1440" w:hanging="1440"/>
        <w:rPr>
          <w:sz w:val="22"/>
          <w:szCs w:val="22"/>
        </w:rPr>
      </w:pPr>
      <w:r w:rsidRPr="00991DE3">
        <w:rPr>
          <w:sz w:val="22"/>
          <w:szCs w:val="22"/>
        </w:rPr>
        <w:t>2021</w:t>
      </w:r>
      <w:r w:rsidRPr="00991DE3">
        <w:rPr>
          <w:sz w:val="22"/>
          <w:szCs w:val="22"/>
        </w:rPr>
        <w:tab/>
      </w:r>
      <w:r w:rsidRPr="00991DE3">
        <w:rPr>
          <w:b/>
          <w:bCs/>
          <w:color w:val="000000" w:themeColor="text1"/>
          <w:sz w:val="22"/>
          <w:szCs w:val="22"/>
        </w:rPr>
        <w:t>Postgraduate Certificate in Higher Education</w:t>
      </w:r>
      <w:r w:rsidR="009C23B1" w:rsidRPr="00991DE3">
        <w:rPr>
          <w:b/>
          <w:bCs/>
          <w:color w:val="000000" w:themeColor="text1"/>
          <w:sz w:val="22"/>
          <w:szCs w:val="22"/>
        </w:rPr>
        <w:t xml:space="preserve">. </w:t>
      </w:r>
      <w:r w:rsidRPr="00991DE3">
        <w:rPr>
          <w:b/>
          <w:bCs/>
          <w:color w:val="000000" w:themeColor="text1"/>
          <w:sz w:val="22"/>
          <w:szCs w:val="22"/>
        </w:rPr>
        <w:t>Distinction</w:t>
      </w:r>
      <w:r w:rsidR="009C23B1" w:rsidRPr="00991DE3">
        <w:rPr>
          <w:b/>
          <w:bCs/>
          <w:sz w:val="22"/>
          <w:szCs w:val="22"/>
        </w:rPr>
        <w:t>.</w:t>
      </w:r>
      <w:r w:rsidR="009C23B1" w:rsidRPr="00991DE3">
        <w:rPr>
          <w:sz w:val="22"/>
          <w:szCs w:val="22"/>
        </w:rPr>
        <w:t xml:space="preserve"> </w:t>
      </w:r>
      <w:r w:rsidRPr="00991DE3">
        <w:rPr>
          <w:sz w:val="22"/>
          <w:szCs w:val="22"/>
        </w:rPr>
        <w:t>University of Birmingham, UK.</w:t>
      </w:r>
    </w:p>
    <w:p w14:paraId="58AABAF9" w14:textId="296DEC4E" w:rsidR="00776ABD" w:rsidRPr="00991DE3" w:rsidRDefault="00776ABD" w:rsidP="008E0120">
      <w:pPr>
        <w:spacing w:before="120"/>
        <w:rPr>
          <w:sz w:val="22"/>
          <w:szCs w:val="22"/>
        </w:rPr>
      </w:pPr>
      <w:r w:rsidRPr="00991DE3">
        <w:rPr>
          <w:sz w:val="22"/>
          <w:szCs w:val="22"/>
        </w:rPr>
        <w:t>2013–2017</w:t>
      </w:r>
      <w:r w:rsidRPr="00991DE3">
        <w:rPr>
          <w:sz w:val="22"/>
          <w:szCs w:val="22"/>
        </w:rPr>
        <w:tab/>
      </w:r>
      <w:r w:rsidRPr="00991DE3">
        <w:rPr>
          <w:b/>
          <w:sz w:val="22"/>
          <w:szCs w:val="22"/>
        </w:rPr>
        <w:t>PhD Psychology.</w:t>
      </w:r>
      <w:r w:rsidRPr="00991DE3">
        <w:rPr>
          <w:sz w:val="22"/>
          <w:szCs w:val="22"/>
        </w:rPr>
        <w:t xml:space="preserve"> University of Warwick, UK.</w:t>
      </w:r>
    </w:p>
    <w:p w14:paraId="28D3C25E" w14:textId="77777777" w:rsidR="00776ABD" w:rsidRPr="00991DE3" w:rsidRDefault="00776ABD" w:rsidP="008E0120">
      <w:pPr>
        <w:spacing w:before="120"/>
        <w:rPr>
          <w:sz w:val="22"/>
          <w:szCs w:val="22"/>
        </w:rPr>
      </w:pPr>
      <w:r w:rsidRPr="00991DE3">
        <w:rPr>
          <w:sz w:val="22"/>
          <w:szCs w:val="22"/>
        </w:rPr>
        <w:t>2012–2013</w:t>
      </w:r>
      <w:r w:rsidRPr="00991DE3">
        <w:rPr>
          <w:sz w:val="22"/>
          <w:szCs w:val="22"/>
        </w:rPr>
        <w:tab/>
      </w:r>
      <w:r w:rsidRPr="00991DE3">
        <w:rPr>
          <w:b/>
          <w:sz w:val="22"/>
          <w:szCs w:val="22"/>
        </w:rPr>
        <w:t>MSc Forensic Psychology. First Class (Distinction).</w:t>
      </w:r>
      <w:r w:rsidRPr="00991DE3">
        <w:rPr>
          <w:sz w:val="22"/>
          <w:szCs w:val="22"/>
        </w:rPr>
        <w:t xml:space="preserve"> University of Leicester, UK.</w:t>
      </w:r>
    </w:p>
    <w:p w14:paraId="5ED456CE" w14:textId="77777777" w:rsidR="00776ABD" w:rsidRPr="00991DE3" w:rsidRDefault="00776ABD" w:rsidP="008E0120">
      <w:pPr>
        <w:spacing w:before="120"/>
        <w:rPr>
          <w:sz w:val="22"/>
          <w:szCs w:val="22"/>
        </w:rPr>
      </w:pPr>
      <w:r w:rsidRPr="00991DE3">
        <w:rPr>
          <w:sz w:val="22"/>
          <w:szCs w:val="22"/>
        </w:rPr>
        <w:t>2008–2012</w:t>
      </w:r>
      <w:r w:rsidRPr="00991DE3">
        <w:rPr>
          <w:i/>
          <w:sz w:val="22"/>
          <w:szCs w:val="22"/>
        </w:rPr>
        <w:tab/>
      </w:r>
      <w:r w:rsidRPr="00991DE3">
        <w:rPr>
          <w:b/>
          <w:sz w:val="22"/>
          <w:szCs w:val="22"/>
        </w:rPr>
        <w:t>BSc Psychology. First Class (Hons).</w:t>
      </w:r>
      <w:r w:rsidRPr="00991DE3">
        <w:rPr>
          <w:sz w:val="22"/>
          <w:szCs w:val="22"/>
        </w:rPr>
        <w:t xml:space="preserve"> University of Bath, UK.</w:t>
      </w:r>
    </w:p>
    <w:p w14:paraId="131301B1" w14:textId="77777777" w:rsidR="00CD58A6" w:rsidRPr="00991DE3" w:rsidRDefault="00CD58A6" w:rsidP="008E0120">
      <w:pPr>
        <w:pStyle w:val="Subtitle2"/>
        <w:spacing w:before="120"/>
        <w:rPr>
          <w:sz w:val="22"/>
          <w:szCs w:val="22"/>
          <w:u w:val="none"/>
        </w:rPr>
      </w:pPr>
    </w:p>
    <w:p w14:paraId="5B34A982" w14:textId="77777777" w:rsidR="00F220F6" w:rsidRPr="00991DE3" w:rsidRDefault="00F220F6" w:rsidP="008E0120">
      <w:pPr>
        <w:pBdr>
          <w:bottom w:val="single" w:sz="6" w:space="1" w:color="auto"/>
        </w:pBdr>
        <w:spacing w:before="120"/>
        <w:rPr>
          <w:b/>
          <w:color w:val="000000"/>
          <w:sz w:val="22"/>
          <w:szCs w:val="22"/>
        </w:rPr>
      </w:pPr>
      <w:bookmarkStart w:id="0" w:name="teachingAreas"/>
      <w:bookmarkEnd w:id="0"/>
      <w:r w:rsidRPr="00991DE3">
        <w:rPr>
          <w:b/>
          <w:color w:val="000000"/>
          <w:sz w:val="22"/>
          <w:szCs w:val="22"/>
        </w:rPr>
        <w:t>PROFESSIONAL APPOINTMENTS</w:t>
      </w:r>
    </w:p>
    <w:p w14:paraId="6D204400" w14:textId="09DDA90B" w:rsidR="0080147E" w:rsidRPr="0080147E" w:rsidRDefault="00991DE3" w:rsidP="008E0120">
      <w:pPr>
        <w:widowControl w:val="0"/>
        <w:spacing w:before="120"/>
        <w:ind w:left="1440" w:hanging="1440"/>
        <w:rPr>
          <w:sz w:val="22"/>
          <w:szCs w:val="22"/>
        </w:rPr>
      </w:pPr>
      <w:r>
        <w:rPr>
          <w:snapToGrid w:val="0"/>
          <w:sz w:val="22"/>
          <w:szCs w:val="22"/>
        </w:rPr>
        <w:t>2022</w:t>
      </w:r>
      <w:r w:rsidRPr="00991DE3">
        <w:rPr>
          <w:snapToGrid w:val="0"/>
          <w:sz w:val="22"/>
          <w:szCs w:val="22"/>
        </w:rPr>
        <w:t>–</w:t>
      </w:r>
      <w:r>
        <w:rPr>
          <w:snapToGrid w:val="0"/>
          <w:sz w:val="22"/>
          <w:szCs w:val="22"/>
        </w:rPr>
        <w:t>present</w:t>
      </w:r>
      <w:r>
        <w:rPr>
          <w:snapToGrid w:val="0"/>
          <w:sz w:val="22"/>
          <w:szCs w:val="22"/>
        </w:rPr>
        <w:tab/>
      </w:r>
      <w:r w:rsidRPr="0080147E">
        <w:rPr>
          <w:b/>
          <w:bCs/>
          <w:snapToGrid w:val="0"/>
          <w:sz w:val="22"/>
          <w:szCs w:val="22"/>
        </w:rPr>
        <w:t xml:space="preserve">Associate Professor in </w:t>
      </w:r>
      <w:r w:rsidR="0080147E" w:rsidRPr="0080147E">
        <w:rPr>
          <w:b/>
          <w:bCs/>
          <w:snapToGrid w:val="0"/>
          <w:sz w:val="22"/>
          <w:szCs w:val="22"/>
        </w:rPr>
        <w:t xml:space="preserve">Forensic </w:t>
      </w:r>
      <w:r w:rsidRPr="0080147E">
        <w:rPr>
          <w:b/>
          <w:bCs/>
          <w:snapToGrid w:val="0"/>
          <w:sz w:val="22"/>
          <w:szCs w:val="22"/>
        </w:rPr>
        <w:t>Psychology</w:t>
      </w:r>
      <w:r w:rsidR="0080147E">
        <w:rPr>
          <w:snapToGrid w:val="0"/>
          <w:sz w:val="22"/>
          <w:szCs w:val="22"/>
        </w:rPr>
        <w:t xml:space="preserve">. </w:t>
      </w:r>
      <w:r w:rsidR="0080147E" w:rsidRPr="00991DE3">
        <w:rPr>
          <w:sz w:val="22"/>
          <w:szCs w:val="22"/>
        </w:rPr>
        <w:t>University of Birmingham, UK.</w:t>
      </w:r>
    </w:p>
    <w:p w14:paraId="0E57C1A3" w14:textId="21A10F63" w:rsidR="00D6307D" w:rsidRPr="00991DE3" w:rsidRDefault="00301F10" w:rsidP="008E0120">
      <w:pPr>
        <w:widowControl w:val="0"/>
        <w:spacing w:before="120"/>
        <w:ind w:left="1440" w:hanging="1440"/>
        <w:rPr>
          <w:sz w:val="22"/>
          <w:szCs w:val="22"/>
        </w:rPr>
      </w:pPr>
      <w:r w:rsidRPr="00991DE3">
        <w:rPr>
          <w:snapToGrid w:val="0"/>
          <w:sz w:val="22"/>
          <w:szCs w:val="22"/>
        </w:rPr>
        <w:t>2018–</w:t>
      </w:r>
      <w:r w:rsidR="00991DE3">
        <w:rPr>
          <w:snapToGrid w:val="0"/>
          <w:sz w:val="22"/>
          <w:szCs w:val="22"/>
        </w:rPr>
        <w:t>2022</w:t>
      </w:r>
      <w:r w:rsidR="00D6307D" w:rsidRPr="00991DE3">
        <w:rPr>
          <w:snapToGrid w:val="0"/>
          <w:sz w:val="22"/>
          <w:szCs w:val="22"/>
        </w:rPr>
        <w:tab/>
      </w:r>
      <w:r w:rsidR="00303B85">
        <w:rPr>
          <w:b/>
          <w:bCs/>
          <w:snapToGrid w:val="0"/>
          <w:sz w:val="22"/>
          <w:szCs w:val="22"/>
        </w:rPr>
        <w:t>Lecturer</w:t>
      </w:r>
      <w:r w:rsidR="0080147E" w:rsidRPr="0080147E">
        <w:rPr>
          <w:b/>
          <w:bCs/>
          <w:snapToGrid w:val="0"/>
          <w:sz w:val="22"/>
          <w:szCs w:val="22"/>
        </w:rPr>
        <w:t xml:space="preserve"> </w:t>
      </w:r>
      <w:r w:rsidR="00776ABD" w:rsidRPr="00991DE3">
        <w:rPr>
          <w:b/>
          <w:sz w:val="22"/>
          <w:szCs w:val="22"/>
        </w:rPr>
        <w:t>in Forensic Psychology.</w:t>
      </w:r>
      <w:r w:rsidR="00776ABD" w:rsidRPr="00991DE3">
        <w:rPr>
          <w:sz w:val="22"/>
          <w:szCs w:val="22"/>
        </w:rPr>
        <w:t xml:space="preserve"> </w:t>
      </w:r>
      <w:r w:rsidRPr="00991DE3">
        <w:rPr>
          <w:sz w:val="22"/>
          <w:szCs w:val="22"/>
        </w:rPr>
        <w:t>University of Birmingham, UK.</w:t>
      </w:r>
    </w:p>
    <w:p w14:paraId="57AC42C9" w14:textId="77777777" w:rsidR="00504103" w:rsidRPr="00991DE3" w:rsidRDefault="00504103" w:rsidP="008E0120">
      <w:pPr>
        <w:widowControl w:val="0"/>
        <w:spacing w:before="120"/>
        <w:rPr>
          <w:b/>
          <w:sz w:val="22"/>
          <w:szCs w:val="22"/>
        </w:rPr>
      </w:pPr>
      <w:r w:rsidRPr="00991DE3">
        <w:rPr>
          <w:snapToGrid w:val="0"/>
          <w:sz w:val="22"/>
          <w:szCs w:val="22"/>
        </w:rPr>
        <w:t>2017–2018</w:t>
      </w:r>
      <w:r w:rsidRPr="00991DE3">
        <w:rPr>
          <w:snapToGrid w:val="0"/>
          <w:sz w:val="22"/>
          <w:szCs w:val="22"/>
        </w:rPr>
        <w:tab/>
      </w:r>
      <w:r w:rsidRPr="00991DE3">
        <w:rPr>
          <w:b/>
          <w:sz w:val="22"/>
          <w:szCs w:val="22"/>
        </w:rPr>
        <w:t xml:space="preserve">Postdoctoral Research Associate. </w:t>
      </w:r>
      <w:r w:rsidRPr="00991DE3">
        <w:rPr>
          <w:sz w:val="22"/>
          <w:szCs w:val="22"/>
        </w:rPr>
        <w:t xml:space="preserve">Loughborough University, UK. </w:t>
      </w:r>
      <w:r w:rsidRPr="00991DE3">
        <w:rPr>
          <w:snapToGrid w:val="0"/>
          <w:sz w:val="22"/>
          <w:szCs w:val="22"/>
        </w:rPr>
        <w:t xml:space="preserve"> </w:t>
      </w:r>
    </w:p>
    <w:p w14:paraId="068AF82F" w14:textId="77777777" w:rsidR="00CD58A6" w:rsidRPr="00991DE3" w:rsidRDefault="00CD58A6" w:rsidP="008E0120">
      <w:pPr>
        <w:pStyle w:val="Subtitle2"/>
        <w:spacing w:before="120"/>
        <w:rPr>
          <w:color w:val="000000"/>
          <w:sz w:val="22"/>
          <w:szCs w:val="22"/>
        </w:rPr>
      </w:pPr>
    </w:p>
    <w:p w14:paraId="1C5FCA6A" w14:textId="77777777" w:rsidR="002E65B2" w:rsidRPr="00991DE3" w:rsidRDefault="00F220F6" w:rsidP="008E0120">
      <w:pPr>
        <w:pBdr>
          <w:bottom w:val="single" w:sz="6" w:space="1" w:color="auto"/>
        </w:pBdr>
        <w:adjustRightInd w:val="0"/>
        <w:spacing w:before="120"/>
        <w:jc w:val="both"/>
        <w:rPr>
          <w:b/>
          <w:color w:val="000000"/>
          <w:sz w:val="22"/>
          <w:szCs w:val="22"/>
        </w:rPr>
      </w:pPr>
      <w:r w:rsidRPr="00991DE3">
        <w:rPr>
          <w:b/>
          <w:color w:val="000000"/>
          <w:sz w:val="22"/>
          <w:szCs w:val="22"/>
        </w:rPr>
        <w:t>AWARDS &amp; HONOURS</w:t>
      </w:r>
    </w:p>
    <w:p w14:paraId="674C8F84" w14:textId="6D4E7531" w:rsidR="00566333" w:rsidRPr="00991DE3" w:rsidRDefault="00687536" w:rsidP="008E0120">
      <w:pPr>
        <w:pStyle w:val="NormalWeb"/>
        <w:spacing w:before="120" w:beforeAutospacing="0" w:after="0" w:afterAutospacing="0"/>
        <w:rPr>
          <w:sz w:val="22"/>
          <w:szCs w:val="22"/>
        </w:rPr>
      </w:pPr>
      <w:r w:rsidRPr="00991DE3">
        <w:rPr>
          <w:color w:val="000000"/>
          <w:sz w:val="22"/>
          <w:szCs w:val="22"/>
          <w:lang w:val="en-GB"/>
        </w:rPr>
        <w:t>2021</w:t>
      </w:r>
      <w:r w:rsidRPr="00991DE3">
        <w:rPr>
          <w:color w:val="000000"/>
          <w:sz w:val="22"/>
          <w:szCs w:val="22"/>
          <w:lang w:val="en-GB"/>
        </w:rPr>
        <w:tab/>
      </w:r>
      <w:r w:rsidRPr="00991DE3">
        <w:rPr>
          <w:color w:val="000000"/>
          <w:sz w:val="22"/>
          <w:szCs w:val="22"/>
          <w:lang w:val="en-GB"/>
        </w:rPr>
        <w:tab/>
      </w:r>
      <w:r w:rsidR="00566333" w:rsidRPr="00991DE3">
        <w:rPr>
          <w:sz w:val="22"/>
          <w:szCs w:val="22"/>
        </w:rPr>
        <w:t xml:space="preserve">Society for Applied Research in Memory and Cognition (SARMAC) </w:t>
      </w:r>
      <w:r w:rsidRPr="00991DE3">
        <w:rPr>
          <w:sz w:val="22"/>
          <w:szCs w:val="22"/>
        </w:rPr>
        <w:t>J. Don Read Early Career Award</w:t>
      </w:r>
    </w:p>
    <w:p w14:paraId="21E505D9" w14:textId="75F2C8E4" w:rsidR="008457BC" w:rsidRPr="00991DE3" w:rsidRDefault="008457BC" w:rsidP="008E0120">
      <w:pPr>
        <w:pStyle w:val="NormalWeb"/>
        <w:spacing w:before="120" w:beforeAutospacing="0" w:after="0" w:afterAutospacing="0"/>
        <w:rPr>
          <w:sz w:val="22"/>
          <w:szCs w:val="22"/>
          <w:lang w:eastAsia="en-GB"/>
        </w:rPr>
      </w:pPr>
      <w:r w:rsidRPr="00991DE3">
        <w:rPr>
          <w:color w:val="000000"/>
          <w:sz w:val="22"/>
          <w:szCs w:val="22"/>
          <w:lang w:val="en-GB"/>
        </w:rPr>
        <w:t>2021</w:t>
      </w:r>
      <w:r w:rsidRPr="00991DE3">
        <w:rPr>
          <w:color w:val="000000"/>
          <w:sz w:val="22"/>
          <w:szCs w:val="22"/>
          <w:lang w:val="en-GB"/>
        </w:rPr>
        <w:tab/>
      </w:r>
      <w:r w:rsidRPr="00991DE3">
        <w:rPr>
          <w:color w:val="000000"/>
          <w:sz w:val="22"/>
          <w:szCs w:val="22"/>
          <w:lang w:val="en-GB"/>
        </w:rPr>
        <w:tab/>
        <w:t xml:space="preserve">Association for Psychological Science (APS) Rising Star Award, US.  </w:t>
      </w:r>
    </w:p>
    <w:p w14:paraId="6A1E184B" w14:textId="7E11C8D6" w:rsidR="00361E10" w:rsidRPr="00991DE3" w:rsidRDefault="00361E10" w:rsidP="008E0120">
      <w:pPr>
        <w:spacing w:before="120"/>
        <w:rPr>
          <w:color w:val="000000"/>
          <w:sz w:val="22"/>
          <w:szCs w:val="22"/>
        </w:rPr>
      </w:pPr>
      <w:r w:rsidRPr="00991DE3">
        <w:rPr>
          <w:color w:val="000000"/>
          <w:sz w:val="22"/>
          <w:szCs w:val="22"/>
        </w:rPr>
        <w:t>2019</w:t>
      </w:r>
      <w:r w:rsidRPr="00991DE3">
        <w:rPr>
          <w:color w:val="000000"/>
          <w:sz w:val="22"/>
          <w:szCs w:val="22"/>
        </w:rPr>
        <w:tab/>
      </w:r>
      <w:r w:rsidRPr="00991DE3">
        <w:rPr>
          <w:color w:val="000000"/>
          <w:sz w:val="22"/>
          <w:szCs w:val="22"/>
        </w:rPr>
        <w:tab/>
        <w:t>The Light of Understanding, Excellence in Public Engagement. University of Birmingham, UK.</w:t>
      </w:r>
    </w:p>
    <w:p w14:paraId="1F96D382" w14:textId="0B52BD3F" w:rsidR="00301F10" w:rsidRPr="00991DE3" w:rsidRDefault="003D613E" w:rsidP="008E0120">
      <w:pPr>
        <w:widowControl w:val="0"/>
        <w:spacing w:before="120"/>
        <w:ind w:left="1440" w:hanging="1440"/>
        <w:rPr>
          <w:color w:val="000000"/>
          <w:sz w:val="22"/>
          <w:szCs w:val="22"/>
        </w:rPr>
      </w:pPr>
      <w:r w:rsidRPr="00991DE3">
        <w:rPr>
          <w:color w:val="000000"/>
          <w:sz w:val="22"/>
          <w:szCs w:val="22"/>
        </w:rPr>
        <w:t>201</w:t>
      </w:r>
      <w:r w:rsidR="00301F10" w:rsidRPr="00991DE3">
        <w:rPr>
          <w:color w:val="000000"/>
          <w:sz w:val="22"/>
          <w:szCs w:val="22"/>
        </w:rPr>
        <w:t>8</w:t>
      </w:r>
      <w:r w:rsidR="00132FF7" w:rsidRPr="00991DE3">
        <w:rPr>
          <w:color w:val="000000"/>
          <w:sz w:val="22"/>
          <w:szCs w:val="22"/>
        </w:rPr>
        <w:tab/>
      </w:r>
      <w:r w:rsidR="00301F10" w:rsidRPr="00991DE3">
        <w:rPr>
          <w:color w:val="000000"/>
          <w:sz w:val="22"/>
          <w:szCs w:val="22"/>
        </w:rPr>
        <w:t>Thesis Award</w:t>
      </w:r>
      <w:r w:rsidR="007B507F" w:rsidRPr="00991DE3">
        <w:rPr>
          <w:color w:val="000000"/>
          <w:sz w:val="22"/>
          <w:szCs w:val="22"/>
        </w:rPr>
        <w:t xml:space="preserve"> (Runner Up)</w:t>
      </w:r>
      <w:r w:rsidR="00301F10" w:rsidRPr="00991DE3">
        <w:rPr>
          <w:color w:val="000000"/>
          <w:sz w:val="22"/>
          <w:szCs w:val="22"/>
        </w:rPr>
        <w:t>. American Psychology-Law Society</w:t>
      </w:r>
      <w:r w:rsidR="00CE79DA" w:rsidRPr="00991DE3">
        <w:rPr>
          <w:color w:val="000000"/>
          <w:sz w:val="22"/>
          <w:szCs w:val="22"/>
        </w:rPr>
        <w:t>, US.</w:t>
      </w:r>
    </w:p>
    <w:p w14:paraId="783CE908" w14:textId="0032C4FA" w:rsidR="00301F10" w:rsidRPr="00991DE3" w:rsidRDefault="00301F10" w:rsidP="008E0120">
      <w:pPr>
        <w:widowControl w:val="0"/>
        <w:spacing w:before="120"/>
        <w:ind w:left="1440" w:hanging="1440"/>
        <w:rPr>
          <w:sz w:val="22"/>
          <w:szCs w:val="22"/>
        </w:rPr>
      </w:pPr>
      <w:r w:rsidRPr="00991DE3">
        <w:rPr>
          <w:color w:val="000000"/>
          <w:sz w:val="22"/>
          <w:szCs w:val="22"/>
        </w:rPr>
        <w:t xml:space="preserve">2017 </w:t>
      </w:r>
      <w:r w:rsidRPr="00991DE3">
        <w:rPr>
          <w:color w:val="000000"/>
          <w:sz w:val="22"/>
          <w:szCs w:val="22"/>
        </w:rPr>
        <w:tab/>
        <w:t>Best Poster. Society for</w:t>
      </w:r>
      <w:r w:rsidRPr="00991DE3">
        <w:rPr>
          <w:sz w:val="22"/>
          <w:szCs w:val="22"/>
        </w:rPr>
        <w:t xml:space="preserve"> Applied Research in Memory and Cognition, Australia.</w:t>
      </w:r>
    </w:p>
    <w:p w14:paraId="53C4CAB2" w14:textId="36BB48F1" w:rsidR="00301F10" w:rsidRPr="00991DE3" w:rsidRDefault="00301F10" w:rsidP="008E0120">
      <w:pPr>
        <w:widowControl w:val="0"/>
        <w:spacing w:before="120"/>
        <w:ind w:left="1440" w:hanging="1440"/>
        <w:rPr>
          <w:sz w:val="22"/>
          <w:szCs w:val="22"/>
        </w:rPr>
      </w:pPr>
      <w:r w:rsidRPr="00991DE3">
        <w:rPr>
          <w:color w:val="000000"/>
          <w:sz w:val="22"/>
          <w:szCs w:val="22"/>
        </w:rPr>
        <w:t>2017</w:t>
      </w:r>
      <w:r w:rsidRPr="00991DE3">
        <w:rPr>
          <w:sz w:val="22"/>
          <w:szCs w:val="22"/>
        </w:rPr>
        <w:tab/>
        <w:t>Best Publication</w:t>
      </w:r>
      <w:r w:rsidRPr="00991DE3">
        <w:rPr>
          <w:color w:val="000000"/>
          <w:sz w:val="22"/>
          <w:szCs w:val="22"/>
        </w:rPr>
        <w:t xml:space="preserve"> Award. Department of Psychology, </w:t>
      </w:r>
      <w:r w:rsidRPr="00991DE3">
        <w:rPr>
          <w:sz w:val="22"/>
          <w:szCs w:val="22"/>
        </w:rPr>
        <w:t>University of Warwick, UK.</w:t>
      </w:r>
    </w:p>
    <w:p w14:paraId="3FA0F2FE" w14:textId="35DFDE18" w:rsidR="00301F10" w:rsidRPr="00991DE3" w:rsidRDefault="00CE79DA" w:rsidP="008E0120">
      <w:pPr>
        <w:widowControl w:val="0"/>
        <w:spacing w:before="120"/>
        <w:ind w:left="1440" w:hanging="1440"/>
        <w:rPr>
          <w:sz w:val="22"/>
          <w:szCs w:val="22"/>
        </w:rPr>
      </w:pPr>
      <w:r w:rsidRPr="00991DE3">
        <w:rPr>
          <w:sz w:val="22"/>
          <w:szCs w:val="22"/>
        </w:rPr>
        <w:t>2016</w:t>
      </w:r>
      <w:r w:rsidRPr="00991DE3">
        <w:rPr>
          <w:sz w:val="22"/>
          <w:szCs w:val="22"/>
        </w:rPr>
        <w:tab/>
        <w:t>Runner up, Three Minute Thesis (3MT®). National Final, UK.</w:t>
      </w:r>
    </w:p>
    <w:p w14:paraId="1C96DC6F" w14:textId="68581077" w:rsidR="00CE79DA" w:rsidRPr="00991DE3" w:rsidRDefault="00CE79DA" w:rsidP="008E0120">
      <w:pPr>
        <w:widowControl w:val="0"/>
        <w:spacing w:before="120"/>
        <w:ind w:left="1440" w:hanging="1440"/>
        <w:rPr>
          <w:sz w:val="22"/>
          <w:szCs w:val="22"/>
        </w:rPr>
      </w:pPr>
      <w:r w:rsidRPr="00991DE3">
        <w:rPr>
          <w:sz w:val="22"/>
          <w:szCs w:val="22"/>
        </w:rPr>
        <w:t xml:space="preserve">2015 </w:t>
      </w:r>
      <w:r w:rsidRPr="00991DE3">
        <w:rPr>
          <w:sz w:val="22"/>
          <w:szCs w:val="22"/>
        </w:rPr>
        <w:tab/>
        <w:t>Best Poster, Science Faculty, People’s Choice, and Overall. Postgraduate Research Showcase. University of Warwick, UK</w:t>
      </w:r>
      <w:r w:rsidR="001A4775" w:rsidRPr="00991DE3">
        <w:rPr>
          <w:sz w:val="22"/>
          <w:szCs w:val="22"/>
        </w:rPr>
        <w:t>.</w:t>
      </w:r>
    </w:p>
    <w:p w14:paraId="62933FDA" w14:textId="157C8597" w:rsidR="008E28FA" w:rsidRPr="00991DE3" w:rsidRDefault="00CE79DA" w:rsidP="008E0120">
      <w:pPr>
        <w:widowControl w:val="0"/>
        <w:spacing w:before="120"/>
        <w:ind w:left="1440" w:hanging="1440"/>
        <w:rPr>
          <w:sz w:val="22"/>
          <w:szCs w:val="22"/>
        </w:rPr>
      </w:pPr>
      <w:r w:rsidRPr="00991DE3">
        <w:rPr>
          <w:sz w:val="22"/>
          <w:szCs w:val="22"/>
        </w:rPr>
        <w:t>2013</w:t>
      </w:r>
      <w:r w:rsidRPr="00991DE3">
        <w:rPr>
          <w:sz w:val="22"/>
          <w:szCs w:val="22"/>
        </w:rPr>
        <w:tab/>
        <w:t>The Wiley Prize for the highest credit-weighted average in MSc Forensic Psychology, School of Psychology. University of Leicester, UK</w:t>
      </w:r>
      <w:r w:rsidR="001A4775" w:rsidRPr="00991DE3">
        <w:rPr>
          <w:sz w:val="22"/>
          <w:szCs w:val="22"/>
        </w:rPr>
        <w:t>.</w:t>
      </w:r>
    </w:p>
    <w:p w14:paraId="46056A82" w14:textId="651DBBF5" w:rsidR="00CE79DA" w:rsidRPr="00991DE3" w:rsidRDefault="00CE79DA" w:rsidP="008E0120">
      <w:pPr>
        <w:widowControl w:val="0"/>
        <w:spacing w:before="120"/>
        <w:ind w:left="1440" w:hanging="1440"/>
        <w:rPr>
          <w:sz w:val="22"/>
          <w:szCs w:val="22"/>
        </w:rPr>
      </w:pPr>
      <w:r w:rsidRPr="00991DE3">
        <w:rPr>
          <w:sz w:val="22"/>
          <w:szCs w:val="22"/>
        </w:rPr>
        <w:t>2013</w:t>
      </w:r>
      <w:r w:rsidR="008E28FA" w:rsidRPr="00991DE3">
        <w:rPr>
          <w:sz w:val="22"/>
          <w:szCs w:val="22"/>
        </w:rPr>
        <w:t xml:space="preserve"> </w:t>
      </w:r>
      <w:r w:rsidR="00A01209" w:rsidRPr="00991DE3">
        <w:rPr>
          <w:sz w:val="22"/>
          <w:szCs w:val="22"/>
        </w:rPr>
        <w:tab/>
      </w:r>
      <w:r w:rsidRPr="00991DE3">
        <w:rPr>
          <w:sz w:val="22"/>
          <w:szCs w:val="22"/>
        </w:rPr>
        <w:t xml:space="preserve">The Clive </w:t>
      </w:r>
      <w:proofErr w:type="spellStart"/>
      <w:r w:rsidRPr="00991DE3">
        <w:rPr>
          <w:sz w:val="22"/>
          <w:szCs w:val="22"/>
        </w:rPr>
        <w:t>Hollin</w:t>
      </w:r>
      <w:proofErr w:type="spellEnd"/>
      <w:r w:rsidRPr="00991DE3">
        <w:rPr>
          <w:sz w:val="22"/>
          <w:szCs w:val="22"/>
        </w:rPr>
        <w:t xml:space="preserve"> Prize for the highest dissertation portfolio mark in MSc Forensic Psychology, School of Psychology. University of Leicester, UK.</w:t>
      </w:r>
    </w:p>
    <w:p w14:paraId="58D3CEAC" w14:textId="1CA15E72" w:rsidR="00CE79DA" w:rsidRPr="00991DE3" w:rsidRDefault="00CE79DA" w:rsidP="008E0120">
      <w:pPr>
        <w:widowControl w:val="0"/>
        <w:spacing w:before="120"/>
        <w:ind w:left="1440" w:hanging="1440"/>
        <w:rPr>
          <w:color w:val="000000"/>
          <w:sz w:val="22"/>
          <w:szCs w:val="22"/>
        </w:rPr>
      </w:pPr>
      <w:r w:rsidRPr="00991DE3">
        <w:rPr>
          <w:sz w:val="22"/>
          <w:szCs w:val="22"/>
        </w:rPr>
        <w:t>200</w:t>
      </w:r>
      <w:r w:rsidR="001A4CCE" w:rsidRPr="00991DE3">
        <w:rPr>
          <w:sz w:val="22"/>
          <w:szCs w:val="22"/>
        </w:rPr>
        <w:t>8</w:t>
      </w:r>
      <w:r w:rsidRPr="00991DE3">
        <w:rPr>
          <w:sz w:val="22"/>
          <w:szCs w:val="22"/>
        </w:rPr>
        <w:t xml:space="preserve"> </w:t>
      </w:r>
      <w:r w:rsidRPr="00991DE3">
        <w:rPr>
          <w:sz w:val="22"/>
          <w:szCs w:val="22"/>
        </w:rPr>
        <w:tab/>
        <w:t>Alumni Fund Scholarship for Academic Excellence.</w:t>
      </w:r>
      <w:r w:rsidR="00FC0B41" w:rsidRPr="00991DE3">
        <w:rPr>
          <w:sz w:val="22"/>
          <w:szCs w:val="22"/>
        </w:rPr>
        <w:t xml:space="preserve"> University of Bath, UK</w:t>
      </w:r>
      <w:r w:rsidR="00FC0B41" w:rsidRPr="00991DE3">
        <w:rPr>
          <w:color w:val="000000"/>
          <w:sz w:val="22"/>
          <w:szCs w:val="22"/>
        </w:rPr>
        <w:t>.</w:t>
      </w:r>
    </w:p>
    <w:p w14:paraId="50AC8755" w14:textId="75B0EC30" w:rsidR="00113655" w:rsidRPr="00991DE3" w:rsidRDefault="00113655" w:rsidP="008E0120">
      <w:pPr>
        <w:widowControl w:val="0"/>
        <w:spacing w:before="120"/>
        <w:ind w:left="1440" w:hanging="1440"/>
        <w:rPr>
          <w:sz w:val="22"/>
          <w:szCs w:val="22"/>
        </w:rPr>
      </w:pPr>
      <w:r w:rsidRPr="00991DE3">
        <w:rPr>
          <w:sz w:val="22"/>
          <w:szCs w:val="22"/>
        </w:rPr>
        <w:t>2008</w:t>
      </w:r>
      <w:r w:rsidRPr="00991DE3">
        <w:rPr>
          <w:sz w:val="22"/>
          <w:szCs w:val="22"/>
        </w:rPr>
        <w:tab/>
        <w:t>Highest Achievement at A Level: One of the top five marks in the country in Psychology. AQA Exam Board, UK</w:t>
      </w:r>
    </w:p>
    <w:p w14:paraId="0C538DFB" w14:textId="308A79A3" w:rsidR="001A4CCE" w:rsidRPr="00991DE3" w:rsidRDefault="00F220F6" w:rsidP="008E0120">
      <w:pPr>
        <w:pStyle w:val="Subtitle2"/>
        <w:pBdr>
          <w:bottom w:val="single" w:sz="6" w:space="1" w:color="auto"/>
        </w:pBdr>
        <w:spacing w:before="120"/>
        <w:rPr>
          <w:b w:val="0"/>
          <w:sz w:val="22"/>
          <w:szCs w:val="22"/>
          <w:u w:val="none"/>
        </w:rPr>
      </w:pPr>
      <w:r w:rsidRPr="00991DE3">
        <w:rPr>
          <w:sz w:val="22"/>
          <w:szCs w:val="22"/>
          <w:u w:val="none"/>
        </w:rPr>
        <w:lastRenderedPageBreak/>
        <w:t xml:space="preserve">PUBLICATIONS </w:t>
      </w:r>
      <w:r w:rsidR="00660C08" w:rsidRPr="00991DE3">
        <w:rPr>
          <w:b w:val="0"/>
          <w:sz w:val="22"/>
          <w:szCs w:val="22"/>
          <w:u w:val="none"/>
        </w:rPr>
        <w:t>(* indicates student or post-doc collaborator)</w:t>
      </w:r>
    </w:p>
    <w:p w14:paraId="23EFCEB7" w14:textId="7169302C" w:rsidR="0080147E" w:rsidRPr="0080147E" w:rsidRDefault="0080147E" w:rsidP="008E0120">
      <w:pPr>
        <w:spacing w:before="120"/>
        <w:ind w:left="284" w:hanging="284"/>
        <w:rPr>
          <w:b/>
          <w:bCs/>
          <w:sz w:val="22"/>
          <w:szCs w:val="22"/>
          <w:shd w:val="clear" w:color="auto" w:fill="FFFFFF"/>
        </w:rPr>
      </w:pPr>
      <w:r w:rsidRPr="0080147E">
        <w:rPr>
          <w:b/>
          <w:bCs/>
          <w:sz w:val="22"/>
          <w:szCs w:val="22"/>
          <w:shd w:val="clear" w:color="auto" w:fill="FFFFFF"/>
        </w:rPr>
        <w:t>Accepted</w:t>
      </w:r>
    </w:p>
    <w:p w14:paraId="24F38070" w14:textId="22D6498E" w:rsidR="00142F91" w:rsidRPr="00142F91" w:rsidRDefault="00142F91" w:rsidP="008E0120">
      <w:pPr>
        <w:spacing w:before="120"/>
        <w:ind w:left="284" w:hanging="284"/>
        <w:rPr>
          <w:i/>
          <w:iCs/>
          <w:sz w:val="22"/>
          <w:szCs w:val="22"/>
          <w:shd w:val="clear" w:color="auto" w:fill="FFFFFF"/>
        </w:rPr>
      </w:pPr>
      <w:r>
        <w:rPr>
          <w:color w:val="000000" w:themeColor="text1"/>
          <w:sz w:val="22"/>
          <w:szCs w:val="22"/>
        </w:rPr>
        <w:t>*</w:t>
      </w:r>
      <w:r w:rsidRPr="00991DE3">
        <w:rPr>
          <w:color w:val="000000" w:themeColor="text1"/>
          <w:sz w:val="22"/>
          <w:szCs w:val="22"/>
        </w:rPr>
        <w:t xml:space="preserve">Shen, K. J., </w:t>
      </w:r>
      <w:proofErr w:type="spellStart"/>
      <w:r w:rsidRPr="00991DE3">
        <w:rPr>
          <w:b/>
          <w:bCs/>
          <w:color w:val="000000" w:themeColor="text1"/>
          <w:sz w:val="22"/>
          <w:szCs w:val="22"/>
        </w:rPr>
        <w:t>Colloff</w:t>
      </w:r>
      <w:proofErr w:type="spellEnd"/>
      <w:r w:rsidRPr="00991DE3">
        <w:rPr>
          <w:b/>
          <w:bCs/>
          <w:color w:val="000000" w:themeColor="text1"/>
          <w:sz w:val="22"/>
          <w:szCs w:val="22"/>
        </w:rPr>
        <w:t>, M. F</w:t>
      </w:r>
      <w:r w:rsidRPr="00991DE3">
        <w:rPr>
          <w:color w:val="000000" w:themeColor="text1"/>
          <w:sz w:val="22"/>
          <w:szCs w:val="22"/>
        </w:rPr>
        <w:t xml:space="preserve">., </w:t>
      </w:r>
      <w:proofErr w:type="spellStart"/>
      <w:r w:rsidRPr="00991DE3">
        <w:rPr>
          <w:color w:val="000000" w:themeColor="text1"/>
          <w:sz w:val="22"/>
          <w:szCs w:val="22"/>
        </w:rPr>
        <w:t>Vul</w:t>
      </w:r>
      <w:proofErr w:type="spellEnd"/>
      <w:r w:rsidRPr="00991DE3">
        <w:rPr>
          <w:color w:val="000000" w:themeColor="text1"/>
          <w:sz w:val="22"/>
          <w:szCs w:val="22"/>
        </w:rPr>
        <w:t xml:space="preserve">, E., Wilson, B. M., &amp; </w:t>
      </w:r>
      <w:proofErr w:type="spellStart"/>
      <w:r w:rsidRPr="00991DE3">
        <w:rPr>
          <w:color w:val="000000" w:themeColor="text1"/>
          <w:sz w:val="22"/>
          <w:szCs w:val="22"/>
        </w:rPr>
        <w:t>Wixted</w:t>
      </w:r>
      <w:proofErr w:type="spellEnd"/>
      <w:r w:rsidRPr="00991DE3">
        <w:rPr>
          <w:color w:val="000000" w:themeColor="text1"/>
          <w:sz w:val="22"/>
          <w:szCs w:val="22"/>
        </w:rPr>
        <w:t>, J. T. (</w:t>
      </w:r>
      <w:r>
        <w:rPr>
          <w:color w:val="000000" w:themeColor="text1"/>
          <w:sz w:val="22"/>
          <w:szCs w:val="22"/>
        </w:rPr>
        <w:t>in press</w:t>
      </w:r>
      <w:r w:rsidRPr="00991DE3">
        <w:rPr>
          <w:color w:val="000000" w:themeColor="text1"/>
          <w:sz w:val="22"/>
          <w:szCs w:val="22"/>
        </w:rPr>
        <w:t xml:space="preserve">). </w:t>
      </w:r>
      <w:proofErr w:type="spellStart"/>
      <w:r w:rsidRPr="00142F91">
        <w:rPr>
          <w:color w:val="000000" w:themeColor="text1"/>
          <w:sz w:val="22"/>
          <w:szCs w:val="22"/>
        </w:rPr>
        <w:t>Modeling</w:t>
      </w:r>
      <w:proofErr w:type="spellEnd"/>
      <w:r w:rsidRPr="00142F91">
        <w:rPr>
          <w:color w:val="000000" w:themeColor="text1"/>
          <w:sz w:val="22"/>
          <w:szCs w:val="22"/>
        </w:rPr>
        <w:t xml:space="preserve"> Face Similarity in Police Lineups. </w:t>
      </w:r>
      <w:r w:rsidRPr="00142F91">
        <w:rPr>
          <w:i/>
          <w:iCs/>
          <w:sz w:val="22"/>
          <w:szCs w:val="22"/>
          <w:shd w:val="clear" w:color="auto" w:fill="FFFFFF"/>
        </w:rPr>
        <w:t>Psychological Review</w:t>
      </w:r>
      <w:r>
        <w:rPr>
          <w:i/>
          <w:iCs/>
          <w:sz w:val="22"/>
          <w:szCs w:val="22"/>
          <w:shd w:val="clear" w:color="auto" w:fill="FFFFFF"/>
        </w:rPr>
        <w:t>.</w:t>
      </w:r>
    </w:p>
    <w:p w14:paraId="29915EDD" w14:textId="045DFE5A" w:rsidR="00093A93" w:rsidRPr="00991DE3" w:rsidRDefault="00F4167A" w:rsidP="008E0120">
      <w:pPr>
        <w:spacing w:before="120"/>
        <w:ind w:left="284" w:hanging="284"/>
        <w:rPr>
          <w:iCs/>
          <w:sz w:val="22"/>
          <w:szCs w:val="22"/>
          <w:shd w:val="clear" w:color="auto" w:fill="FFFFFF"/>
        </w:rPr>
      </w:pPr>
      <w:r w:rsidRPr="00991DE3">
        <w:rPr>
          <w:sz w:val="22"/>
          <w:szCs w:val="22"/>
          <w:shd w:val="clear" w:color="auto" w:fill="FFFFFF"/>
        </w:rPr>
        <w:t>Nguyen, T. et al</w:t>
      </w:r>
      <w:r w:rsidR="00093A93" w:rsidRPr="00991DE3">
        <w:rPr>
          <w:sz w:val="22"/>
          <w:szCs w:val="22"/>
          <w:shd w:val="clear" w:color="auto" w:fill="FFFFFF"/>
        </w:rPr>
        <w:t>. (</w:t>
      </w:r>
      <w:r w:rsidR="00EC03E5" w:rsidRPr="00991DE3">
        <w:rPr>
          <w:sz w:val="22"/>
          <w:szCs w:val="22"/>
          <w:shd w:val="clear" w:color="auto" w:fill="FFFFFF"/>
        </w:rPr>
        <w:t>2022</w:t>
      </w:r>
      <w:r w:rsidR="00093A93" w:rsidRPr="00991DE3">
        <w:rPr>
          <w:sz w:val="22"/>
          <w:szCs w:val="22"/>
          <w:shd w:val="clear" w:color="auto" w:fill="FFFFFF"/>
        </w:rPr>
        <w:t xml:space="preserve">). </w:t>
      </w:r>
      <w:r w:rsidR="00093A93" w:rsidRPr="00991DE3">
        <w:rPr>
          <w:color w:val="000000"/>
          <w:sz w:val="22"/>
          <w:szCs w:val="22"/>
        </w:rPr>
        <w:t xml:space="preserve">A Global Experiment on Motivating Social Distancing during the COVID-19 Pandemic. </w:t>
      </w:r>
      <w:r w:rsidR="00093A93" w:rsidRPr="00991DE3">
        <w:rPr>
          <w:i/>
          <w:sz w:val="22"/>
          <w:szCs w:val="22"/>
          <w:shd w:val="clear" w:color="auto" w:fill="FFFFFF"/>
        </w:rPr>
        <w:t xml:space="preserve">Proceedings of the National Academy of Sciences. </w:t>
      </w:r>
      <w:r w:rsidR="00EC03E5" w:rsidRPr="00991DE3">
        <w:rPr>
          <w:color w:val="0B0B0B"/>
          <w:sz w:val="22"/>
          <w:szCs w:val="22"/>
          <w:shd w:val="clear" w:color="auto" w:fill="FFFFFF"/>
        </w:rPr>
        <w:t xml:space="preserve">119(22), e2111091119. </w:t>
      </w:r>
      <w:r w:rsidR="00EC03E5" w:rsidRPr="00991DE3">
        <w:rPr>
          <w:iCs/>
          <w:sz w:val="22"/>
          <w:szCs w:val="22"/>
          <w:shd w:val="clear" w:color="auto" w:fill="FFFFFF"/>
        </w:rPr>
        <w:t xml:space="preserve">https://doi.org/10.1073/pnas.2111091119 </w:t>
      </w:r>
      <w:r w:rsidR="00093A93" w:rsidRPr="00991DE3">
        <w:rPr>
          <w:sz w:val="22"/>
          <w:szCs w:val="22"/>
        </w:rPr>
        <w:t xml:space="preserve">[Preprint available at: </w:t>
      </w:r>
      <w:hyperlink r:id="rId11" w:history="1">
        <w:r w:rsidR="00093A93" w:rsidRPr="00991DE3">
          <w:rPr>
            <w:rStyle w:val="Hyperlink"/>
            <w:sz w:val="22"/>
            <w:szCs w:val="22"/>
          </w:rPr>
          <w:t>https://psyarxiv.com/n3dyf/</w:t>
        </w:r>
      </w:hyperlink>
      <w:r w:rsidR="00093A93" w:rsidRPr="00991DE3">
        <w:rPr>
          <w:sz w:val="22"/>
          <w:szCs w:val="22"/>
        </w:rPr>
        <w:t>]</w:t>
      </w:r>
    </w:p>
    <w:p w14:paraId="24EEC39F" w14:textId="77777777" w:rsidR="00AC31A3" w:rsidRPr="00991DE3" w:rsidRDefault="00AC31A3" w:rsidP="008E0120">
      <w:pPr>
        <w:spacing w:before="120"/>
        <w:ind w:left="284" w:right="540" w:hanging="284"/>
        <w:rPr>
          <w:color w:val="000000" w:themeColor="text1"/>
          <w:sz w:val="22"/>
          <w:szCs w:val="22"/>
        </w:rPr>
      </w:pPr>
      <w:proofErr w:type="spellStart"/>
      <w:r w:rsidRPr="00991DE3">
        <w:rPr>
          <w:color w:val="000000" w:themeColor="text1"/>
          <w:sz w:val="22"/>
          <w:szCs w:val="22"/>
        </w:rPr>
        <w:t>Dorison</w:t>
      </w:r>
      <w:proofErr w:type="spellEnd"/>
      <w:r w:rsidRPr="00991DE3">
        <w:rPr>
          <w:color w:val="000000" w:themeColor="text1"/>
          <w:sz w:val="22"/>
          <w:szCs w:val="22"/>
        </w:rPr>
        <w:t xml:space="preserve">, C. A., et al. (2022). In COVID-19 health messaging, loss framing increases anxiety with little-to-no concomitant benefits: Experimental evidence from 84 countries. </w:t>
      </w:r>
      <w:r w:rsidRPr="00991DE3">
        <w:rPr>
          <w:i/>
          <w:iCs/>
          <w:color w:val="000000" w:themeColor="text1"/>
          <w:sz w:val="22"/>
          <w:szCs w:val="22"/>
        </w:rPr>
        <w:t>Affective Science, 3</w:t>
      </w:r>
      <w:r w:rsidRPr="00991DE3">
        <w:rPr>
          <w:i/>
          <w:iCs/>
          <w:color w:val="333333"/>
          <w:sz w:val="22"/>
          <w:szCs w:val="22"/>
          <w:shd w:val="clear" w:color="auto" w:fill="FCFCFC"/>
        </w:rPr>
        <w:t>, </w:t>
      </w:r>
      <w:r w:rsidRPr="00991DE3">
        <w:rPr>
          <w:color w:val="333333"/>
          <w:sz w:val="22"/>
          <w:szCs w:val="22"/>
          <w:bdr w:val="none" w:sz="0" w:space="0" w:color="auto" w:frame="1"/>
          <w:shd w:val="clear" w:color="auto" w:fill="FCFCFC"/>
        </w:rPr>
        <w:t>577</w:t>
      </w:r>
      <w:r w:rsidRPr="00991DE3">
        <w:rPr>
          <w:color w:val="333333"/>
          <w:sz w:val="22"/>
          <w:szCs w:val="22"/>
          <w:shd w:val="clear" w:color="auto" w:fill="FCFCFC"/>
        </w:rPr>
        <w:t>–602. https://doi.org/10.1007/s42761-022-00128-3</w:t>
      </w:r>
    </w:p>
    <w:p w14:paraId="7D10813F" w14:textId="2D0B268B" w:rsidR="009B5E66" w:rsidRPr="00991DE3" w:rsidRDefault="009B5E66" w:rsidP="008E0120">
      <w:pPr>
        <w:pStyle w:val="BodyA"/>
        <w:spacing w:before="120" w:after="0" w:line="240" w:lineRule="auto"/>
        <w:ind w:left="284" w:hanging="284"/>
        <w:rPr>
          <w:rFonts w:ascii="Times New Roman" w:hAnsi="Times New Roman" w:cs="Times New Roman"/>
          <w:i/>
          <w:color w:val="000000" w:themeColor="text1"/>
        </w:rPr>
      </w:pPr>
      <w:proofErr w:type="spellStart"/>
      <w:r w:rsidRPr="00991DE3">
        <w:rPr>
          <w:rFonts w:ascii="Times New Roman" w:hAnsi="Times New Roman" w:cs="Times New Roman"/>
          <w:b/>
        </w:rPr>
        <w:t>Colloff</w:t>
      </w:r>
      <w:proofErr w:type="spellEnd"/>
      <w:r w:rsidRPr="00991DE3">
        <w:rPr>
          <w:rFonts w:ascii="Times New Roman" w:hAnsi="Times New Roman" w:cs="Times New Roman"/>
          <w:b/>
        </w:rPr>
        <w:t>, M. F</w:t>
      </w:r>
      <w:r w:rsidRPr="00991DE3">
        <w:rPr>
          <w:rFonts w:ascii="Times New Roman" w:hAnsi="Times New Roman" w:cs="Times New Roman"/>
        </w:rPr>
        <w:t xml:space="preserve">., Wilson, B. M., &amp; </w:t>
      </w:r>
      <w:proofErr w:type="spellStart"/>
      <w:r w:rsidRPr="00991DE3">
        <w:rPr>
          <w:rFonts w:ascii="Times New Roman" w:hAnsi="Times New Roman" w:cs="Times New Roman"/>
        </w:rPr>
        <w:t>Flowe</w:t>
      </w:r>
      <w:proofErr w:type="spellEnd"/>
      <w:r w:rsidRPr="00991DE3">
        <w:rPr>
          <w:rFonts w:ascii="Times New Roman" w:hAnsi="Times New Roman" w:cs="Times New Roman"/>
        </w:rPr>
        <w:t>, H. D. (</w:t>
      </w:r>
      <w:r w:rsidR="00B477D7" w:rsidRPr="00991DE3">
        <w:rPr>
          <w:rFonts w:ascii="Times New Roman" w:hAnsi="Times New Roman" w:cs="Times New Roman"/>
        </w:rPr>
        <w:t>2021</w:t>
      </w:r>
      <w:r w:rsidRPr="00991DE3">
        <w:rPr>
          <w:rFonts w:ascii="Times New Roman" w:hAnsi="Times New Roman" w:cs="Times New Roman"/>
        </w:rPr>
        <w:t xml:space="preserve">). </w:t>
      </w:r>
      <w:r w:rsidR="00DA4051" w:rsidRPr="00991DE3">
        <w:rPr>
          <w:rFonts w:ascii="Times New Roman" w:hAnsi="Times New Roman" w:cs="Times New Roman"/>
          <w:i/>
        </w:rPr>
        <w:t>Legal System v. Eyewitness</w:t>
      </w:r>
      <w:r w:rsidR="00DA4051" w:rsidRPr="00991DE3">
        <w:rPr>
          <w:rFonts w:ascii="Times New Roman" w:hAnsi="Times New Roman" w:cs="Times New Roman"/>
        </w:rPr>
        <w:t>: The jury is still out for who is better able to reduce eyewitness error (variance)</w:t>
      </w:r>
      <w:r w:rsidR="00F13205" w:rsidRPr="00991DE3">
        <w:rPr>
          <w:rFonts w:ascii="Times New Roman" w:hAnsi="Times New Roman" w:cs="Times New Roman"/>
        </w:rPr>
        <w:t xml:space="preserve">. </w:t>
      </w:r>
      <w:r w:rsidR="00F13205" w:rsidRPr="00991DE3">
        <w:rPr>
          <w:rFonts w:ascii="Times New Roman" w:hAnsi="Times New Roman" w:cs="Times New Roman"/>
          <w:i/>
        </w:rPr>
        <w:t xml:space="preserve">Journal of Applied Research in Memory and </w:t>
      </w:r>
      <w:r w:rsidR="00F13205" w:rsidRPr="00991DE3">
        <w:rPr>
          <w:rFonts w:ascii="Times New Roman" w:hAnsi="Times New Roman" w:cs="Times New Roman"/>
          <w:i/>
          <w:color w:val="000000" w:themeColor="text1"/>
        </w:rPr>
        <w:t>Cognition</w:t>
      </w:r>
      <w:r w:rsidR="00AC31A3" w:rsidRPr="00991DE3">
        <w:rPr>
          <w:rFonts w:ascii="Times New Roman" w:hAnsi="Times New Roman" w:cs="Times New Roman"/>
          <w:i/>
          <w:color w:val="000000" w:themeColor="text1"/>
        </w:rPr>
        <w:t xml:space="preserve">, </w:t>
      </w:r>
      <w:r w:rsidR="00AC31A3" w:rsidRPr="00991DE3">
        <w:rPr>
          <w:rFonts w:ascii="Times New Roman" w:eastAsia="Times New Roman" w:hAnsi="Times New Roman" w:cs="Times New Roman"/>
          <w:i/>
          <w:iCs/>
          <w:color w:val="000000" w:themeColor="text1"/>
          <w:bdr w:val="none" w:sz="0" w:space="0" w:color="auto"/>
          <w:shd w:val="clear" w:color="auto" w:fill="FFFFFF"/>
          <w:lang w:val="en-GB" w:eastAsia="en-GB"/>
        </w:rPr>
        <w:t>10</w:t>
      </w:r>
      <w:r w:rsidR="00AC31A3" w:rsidRPr="00991DE3">
        <w:rPr>
          <w:rFonts w:ascii="Times New Roman" w:eastAsia="Times New Roman" w:hAnsi="Times New Roman" w:cs="Times New Roman"/>
          <w:color w:val="000000" w:themeColor="text1"/>
          <w:bdr w:val="none" w:sz="0" w:space="0" w:color="auto"/>
          <w:shd w:val="clear" w:color="auto" w:fill="FFFFFF"/>
          <w:lang w:val="en-GB" w:eastAsia="en-GB"/>
        </w:rPr>
        <w:t>, 200–204. https://doi.org/10.1016/j.jarmac.2021.04.001</w:t>
      </w:r>
    </w:p>
    <w:p w14:paraId="31E6C865" w14:textId="68C69155" w:rsidR="00016488" w:rsidRPr="00991DE3" w:rsidRDefault="00016488" w:rsidP="008E0120">
      <w:pPr>
        <w:spacing w:before="120"/>
        <w:ind w:left="284" w:hanging="284"/>
        <w:rPr>
          <w:color w:val="000000" w:themeColor="text1"/>
          <w:sz w:val="22"/>
          <w:szCs w:val="22"/>
          <w:shd w:val="clear" w:color="auto" w:fill="FFFFFF"/>
        </w:rPr>
      </w:pPr>
      <w:r w:rsidRPr="00991DE3">
        <w:rPr>
          <w:color w:val="000000"/>
          <w:sz w:val="22"/>
          <w:szCs w:val="22"/>
        </w:rPr>
        <w:t xml:space="preserve">*Winsor, A., </w:t>
      </w:r>
      <w:proofErr w:type="spellStart"/>
      <w:r w:rsidRPr="00991DE3">
        <w:rPr>
          <w:color w:val="000000"/>
          <w:sz w:val="22"/>
          <w:szCs w:val="22"/>
        </w:rPr>
        <w:t>Flowe</w:t>
      </w:r>
      <w:proofErr w:type="spellEnd"/>
      <w:r w:rsidRPr="00991DE3">
        <w:rPr>
          <w:color w:val="000000"/>
          <w:sz w:val="22"/>
          <w:szCs w:val="22"/>
        </w:rPr>
        <w:t>, H. D., *Seale-Carlisle, T. M., *Killeen, I. M., *</w:t>
      </w:r>
      <w:proofErr w:type="spellStart"/>
      <w:r w:rsidRPr="00991DE3">
        <w:rPr>
          <w:color w:val="000000"/>
          <w:sz w:val="22"/>
          <w:szCs w:val="22"/>
        </w:rPr>
        <w:t>Hett</w:t>
      </w:r>
      <w:proofErr w:type="spellEnd"/>
      <w:r w:rsidRPr="00991DE3">
        <w:rPr>
          <w:color w:val="000000"/>
          <w:sz w:val="22"/>
          <w:szCs w:val="22"/>
        </w:rPr>
        <w:t>, D., *</w:t>
      </w:r>
      <w:proofErr w:type="spellStart"/>
      <w:r w:rsidRPr="00991DE3">
        <w:rPr>
          <w:color w:val="000000"/>
          <w:sz w:val="22"/>
          <w:szCs w:val="22"/>
        </w:rPr>
        <w:t>Jores</w:t>
      </w:r>
      <w:proofErr w:type="spellEnd"/>
      <w:r w:rsidRPr="00991DE3">
        <w:rPr>
          <w:color w:val="000000"/>
          <w:sz w:val="22"/>
          <w:szCs w:val="22"/>
        </w:rPr>
        <w:t>, T., *Ingham, M., *Lee, B., *Stevens, L</w:t>
      </w:r>
      <w:r w:rsidRPr="00991DE3">
        <w:rPr>
          <w:sz w:val="22"/>
          <w:szCs w:val="22"/>
        </w:rPr>
        <w:t xml:space="preserve">., &amp; </w:t>
      </w:r>
      <w:r w:rsidRPr="00991DE3">
        <w:rPr>
          <w:b/>
          <w:sz w:val="22"/>
          <w:szCs w:val="22"/>
        </w:rPr>
        <w:t>Colloff, M</w:t>
      </w:r>
      <w:r w:rsidRPr="00991DE3">
        <w:rPr>
          <w:b/>
          <w:color w:val="000000" w:themeColor="text1"/>
          <w:sz w:val="22"/>
          <w:szCs w:val="22"/>
        </w:rPr>
        <w:t>. F</w:t>
      </w:r>
      <w:r w:rsidRPr="00991DE3">
        <w:rPr>
          <w:color w:val="000000" w:themeColor="text1"/>
          <w:sz w:val="22"/>
          <w:szCs w:val="22"/>
        </w:rPr>
        <w:t>. (</w:t>
      </w:r>
      <w:r w:rsidR="00AC26E6" w:rsidRPr="00991DE3">
        <w:rPr>
          <w:color w:val="000000" w:themeColor="text1"/>
          <w:sz w:val="22"/>
          <w:szCs w:val="22"/>
        </w:rPr>
        <w:t>2021</w:t>
      </w:r>
      <w:r w:rsidRPr="00991DE3">
        <w:rPr>
          <w:color w:val="000000" w:themeColor="text1"/>
          <w:sz w:val="22"/>
          <w:szCs w:val="22"/>
        </w:rPr>
        <w:t xml:space="preserve">). Children’s expressions of certainty are informative. </w:t>
      </w:r>
      <w:r w:rsidRPr="00991DE3">
        <w:rPr>
          <w:i/>
          <w:color w:val="000000" w:themeColor="text1"/>
          <w:sz w:val="22"/>
          <w:szCs w:val="22"/>
        </w:rPr>
        <w:t>Journal of Experimental Psychology: General.</w:t>
      </w:r>
      <w:r w:rsidR="00AC26E6" w:rsidRPr="00991DE3">
        <w:rPr>
          <w:i/>
          <w:color w:val="000000" w:themeColor="text1"/>
          <w:sz w:val="22"/>
          <w:szCs w:val="22"/>
        </w:rPr>
        <w:t xml:space="preserve"> </w:t>
      </w:r>
      <w:r w:rsidR="00AC26E6" w:rsidRPr="00991DE3">
        <w:rPr>
          <w:rStyle w:val="Emphasis"/>
          <w:color w:val="000000" w:themeColor="text1"/>
          <w:sz w:val="22"/>
          <w:szCs w:val="22"/>
          <w:shd w:val="clear" w:color="auto" w:fill="FFFFFF"/>
        </w:rPr>
        <w:t>150</w:t>
      </w:r>
      <w:r w:rsidR="00AC26E6" w:rsidRPr="00991DE3">
        <w:rPr>
          <w:color w:val="000000" w:themeColor="text1"/>
          <w:sz w:val="22"/>
          <w:szCs w:val="22"/>
          <w:shd w:val="clear" w:color="auto" w:fill="FFFFFF"/>
        </w:rPr>
        <w:t>(11), 2387–2407. https://doi.org/10.1037/xge0001049</w:t>
      </w:r>
      <w:r w:rsidRPr="00991DE3">
        <w:rPr>
          <w:i/>
          <w:color w:val="000000" w:themeColor="text1"/>
          <w:sz w:val="22"/>
          <w:szCs w:val="22"/>
        </w:rPr>
        <w:t xml:space="preserve"> </w:t>
      </w:r>
      <w:r w:rsidRPr="00991DE3">
        <w:rPr>
          <w:color w:val="000000" w:themeColor="text1"/>
          <w:sz w:val="22"/>
          <w:szCs w:val="22"/>
        </w:rPr>
        <w:t xml:space="preserve">[Preprint available at: </w:t>
      </w:r>
      <w:hyperlink r:id="rId12" w:history="1">
        <w:r w:rsidRPr="00991DE3">
          <w:rPr>
            <w:rStyle w:val="Hyperlink"/>
            <w:sz w:val="22"/>
            <w:szCs w:val="22"/>
          </w:rPr>
          <w:t>https://psyarxiv.com/8gj46/</w:t>
        </w:r>
      </w:hyperlink>
      <w:r w:rsidRPr="00991DE3">
        <w:rPr>
          <w:rStyle w:val="Hyperlink"/>
          <w:sz w:val="22"/>
          <w:szCs w:val="22"/>
        </w:rPr>
        <w:t>]</w:t>
      </w:r>
    </w:p>
    <w:p w14:paraId="7DA292FE" w14:textId="13BF7A56" w:rsidR="00016488" w:rsidRPr="00991DE3" w:rsidRDefault="00016488" w:rsidP="008E0120">
      <w:pPr>
        <w:spacing w:before="120"/>
        <w:ind w:left="284" w:hanging="284"/>
        <w:rPr>
          <w:color w:val="212121"/>
          <w:sz w:val="22"/>
          <w:szCs w:val="22"/>
        </w:rPr>
      </w:pPr>
      <w:r w:rsidRPr="00991DE3">
        <w:rPr>
          <w:b/>
          <w:color w:val="000000"/>
          <w:sz w:val="22"/>
          <w:szCs w:val="22"/>
        </w:rPr>
        <w:t>Colloff, M</w:t>
      </w:r>
      <w:r w:rsidRPr="00991DE3">
        <w:rPr>
          <w:color w:val="000000"/>
          <w:sz w:val="22"/>
          <w:szCs w:val="22"/>
        </w:rPr>
        <w:t xml:space="preserve">. </w:t>
      </w:r>
      <w:r w:rsidRPr="00991DE3">
        <w:rPr>
          <w:b/>
          <w:color w:val="000000"/>
          <w:sz w:val="22"/>
          <w:szCs w:val="22"/>
        </w:rPr>
        <w:t>F</w:t>
      </w:r>
      <w:r w:rsidRPr="00991DE3">
        <w:rPr>
          <w:color w:val="000000"/>
          <w:sz w:val="22"/>
          <w:szCs w:val="22"/>
        </w:rPr>
        <w:t xml:space="preserve">., </w:t>
      </w:r>
      <w:proofErr w:type="spellStart"/>
      <w:r w:rsidRPr="00991DE3">
        <w:rPr>
          <w:color w:val="000000"/>
          <w:sz w:val="22"/>
          <w:szCs w:val="22"/>
        </w:rPr>
        <w:t>Flowe</w:t>
      </w:r>
      <w:proofErr w:type="spellEnd"/>
      <w:r w:rsidRPr="00991DE3">
        <w:rPr>
          <w:color w:val="000000"/>
          <w:sz w:val="22"/>
          <w:szCs w:val="22"/>
        </w:rPr>
        <w:t xml:space="preserve">, H. D., Smith, H. J., *Seale-Carlisle, T. M., Meissner, C. A., </w:t>
      </w:r>
      <w:proofErr w:type="spellStart"/>
      <w:r w:rsidRPr="00991DE3">
        <w:rPr>
          <w:color w:val="000000"/>
          <w:sz w:val="22"/>
          <w:szCs w:val="22"/>
        </w:rPr>
        <w:t>Rockey</w:t>
      </w:r>
      <w:proofErr w:type="spellEnd"/>
      <w:r w:rsidRPr="00991DE3">
        <w:rPr>
          <w:color w:val="000000"/>
          <w:sz w:val="22"/>
          <w:szCs w:val="22"/>
        </w:rPr>
        <w:t xml:space="preserve">, J. C., Pande, B., </w:t>
      </w:r>
      <w:proofErr w:type="spellStart"/>
      <w:r w:rsidRPr="00991DE3">
        <w:rPr>
          <w:color w:val="000000"/>
          <w:sz w:val="22"/>
          <w:szCs w:val="22"/>
        </w:rPr>
        <w:t>Kujur</w:t>
      </w:r>
      <w:proofErr w:type="spellEnd"/>
      <w:r w:rsidRPr="00991DE3">
        <w:rPr>
          <w:color w:val="000000"/>
          <w:sz w:val="22"/>
          <w:szCs w:val="22"/>
        </w:rPr>
        <w:t xml:space="preserve">, P., Parveen, N., Chandel, P., Singh, M. M., Pradhan, &amp; S., </w:t>
      </w:r>
      <w:proofErr w:type="spellStart"/>
      <w:r w:rsidRPr="00991DE3">
        <w:rPr>
          <w:color w:val="000000"/>
          <w:sz w:val="22"/>
          <w:szCs w:val="22"/>
        </w:rPr>
        <w:t>Parganiha</w:t>
      </w:r>
      <w:proofErr w:type="spellEnd"/>
      <w:r w:rsidRPr="00991DE3">
        <w:rPr>
          <w:color w:val="000000"/>
          <w:sz w:val="22"/>
          <w:szCs w:val="22"/>
        </w:rPr>
        <w:t xml:space="preserve">, A. </w:t>
      </w:r>
      <w:r w:rsidRPr="00991DE3">
        <w:rPr>
          <w:sz w:val="22"/>
          <w:szCs w:val="22"/>
        </w:rPr>
        <w:t>(</w:t>
      </w:r>
      <w:r w:rsidR="00485649" w:rsidRPr="00991DE3">
        <w:rPr>
          <w:sz w:val="22"/>
          <w:szCs w:val="22"/>
        </w:rPr>
        <w:t>2022</w:t>
      </w:r>
      <w:r w:rsidRPr="00991DE3">
        <w:rPr>
          <w:sz w:val="22"/>
          <w:szCs w:val="22"/>
        </w:rPr>
        <w:t xml:space="preserve">). Active exploration of faces in police lineups increases discrimination accuracy. </w:t>
      </w:r>
      <w:r w:rsidRPr="00991DE3">
        <w:rPr>
          <w:i/>
          <w:sz w:val="22"/>
          <w:szCs w:val="22"/>
        </w:rPr>
        <w:t>American Psychologist</w:t>
      </w:r>
      <w:r w:rsidR="00485649" w:rsidRPr="00991DE3">
        <w:rPr>
          <w:i/>
          <w:sz w:val="22"/>
          <w:szCs w:val="22"/>
        </w:rPr>
        <w:t xml:space="preserve">, </w:t>
      </w:r>
      <w:r w:rsidR="00485649" w:rsidRPr="00991DE3">
        <w:rPr>
          <w:color w:val="212121"/>
          <w:sz w:val="22"/>
          <w:szCs w:val="22"/>
        </w:rPr>
        <w:t xml:space="preserve">77(2), 196-220. </w:t>
      </w:r>
      <w:hyperlink r:id="rId13" w:history="1">
        <w:r w:rsidR="0080147E" w:rsidRPr="00825491">
          <w:rPr>
            <w:rStyle w:val="Hyperlink"/>
            <w:sz w:val="22"/>
            <w:szCs w:val="22"/>
          </w:rPr>
          <w:t>https://doi.org/10.1037/amp0000832</w:t>
        </w:r>
      </w:hyperlink>
      <w:r w:rsidRPr="00991DE3">
        <w:rPr>
          <w:i/>
          <w:sz w:val="22"/>
          <w:szCs w:val="22"/>
        </w:rPr>
        <w:t xml:space="preserve"> </w:t>
      </w:r>
      <w:r w:rsidRPr="00991DE3">
        <w:rPr>
          <w:sz w:val="22"/>
          <w:szCs w:val="22"/>
        </w:rPr>
        <w:t>[Preprint available at:</w:t>
      </w:r>
      <w:r w:rsidRPr="00991DE3">
        <w:rPr>
          <w:rStyle w:val="apple-converted-space"/>
          <w:color w:val="000000"/>
          <w:sz w:val="22"/>
          <w:szCs w:val="22"/>
        </w:rPr>
        <w:t> </w:t>
      </w:r>
      <w:hyperlink r:id="rId14" w:history="1">
        <w:r w:rsidRPr="00991DE3">
          <w:rPr>
            <w:rStyle w:val="Hyperlink"/>
            <w:sz w:val="22"/>
            <w:szCs w:val="22"/>
            <w:shd w:val="clear" w:color="auto" w:fill="FFFFFF"/>
          </w:rPr>
          <w:t>https://psyarxiv.com/tvga4/</w:t>
        </w:r>
      </w:hyperlink>
      <w:r w:rsidR="0080147E">
        <w:rPr>
          <w:color w:val="212121"/>
          <w:sz w:val="22"/>
          <w:szCs w:val="22"/>
        </w:rPr>
        <w:t>]</w:t>
      </w:r>
      <w:r w:rsidR="0080147E">
        <w:rPr>
          <w:rStyle w:val="Hyperlink"/>
          <w:sz w:val="22"/>
          <w:szCs w:val="22"/>
          <w:shd w:val="clear" w:color="auto" w:fill="FFFFFF"/>
        </w:rPr>
        <w:t xml:space="preserve"> </w:t>
      </w:r>
    </w:p>
    <w:p w14:paraId="6E3B6AEF" w14:textId="1814B718" w:rsidR="00021A1D" w:rsidRPr="00991DE3" w:rsidRDefault="00021A1D" w:rsidP="008E0120">
      <w:pPr>
        <w:spacing w:before="120"/>
        <w:ind w:left="284" w:hanging="284"/>
        <w:rPr>
          <w:iCs/>
          <w:sz w:val="22"/>
          <w:szCs w:val="22"/>
        </w:rPr>
      </w:pPr>
      <w:r w:rsidRPr="00991DE3">
        <w:rPr>
          <w:sz w:val="22"/>
          <w:szCs w:val="22"/>
        </w:rPr>
        <w:t>*</w:t>
      </w:r>
      <w:proofErr w:type="spellStart"/>
      <w:r w:rsidRPr="00991DE3">
        <w:rPr>
          <w:sz w:val="22"/>
          <w:szCs w:val="22"/>
        </w:rPr>
        <w:t>Rowsell</w:t>
      </w:r>
      <w:proofErr w:type="spellEnd"/>
      <w:r w:rsidRPr="00991DE3">
        <w:rPr>
          <w:sz w:val="22"/>
          <w:szCs w:val="22"/>
        </w:rPr>
        <w:t xml:space="preserve">, K., &amp; </w:t>
      </w:r>
      <w:proofErr w:type="spellStart"/>
      <w:r w:rsidRPr="00991DE3">
        <w:rPr>
          <w:b/>
          <w:sz w:val="22"/>
          <w:szCs w:val="22"/>
        </w:rPr>
        <w:t>Colloff</w:t>
      </w:r>
      <w:proofErr w:type="spellEnd"/>
      <w:r w:rsidRPr="00991DE3">
        <w:rPr>
          <w:b/>
          <w:sz w:val="22"/>
          <w:szCs w:val="22"/>
        </w:rPr>
        <w:t>, M. F</w:t>
      </w:r>
      <w:r w:rsidRPr="00991DE3">
        <w:rPr>
          <w:sz w:val="22"/>
          <w:szCs w:val="22"/>
        </w:rPr>
        <w:t>. (</w:t>
      </w:r>
      <w:r w:rsidR="00C045FC" w:rsidRPr="00991DE3">
        <w:rPr>
          <w:sz w:val="22"/>
          <w:szCs w:val="22"/>
        </w:rPr>
        <w:t>2021</w:t>
      </w:r>
      <w:r w:rsidRPr="00991DE3">
        <w:rPr>
          <w:sz w:val="22"/>
          <w:szCs w:val="22"/>
        </w:rPr>
        <w:t xml:space="preserve">). </w:t>
      </w:r>
      <w:r w:rsidRPr="00991DE3">
        <w:rPr>
          <w:iCs/>
          <w:sz w:val="22"/>
          <w:szCs w:val="22"/>
        </w:rPr>
        <w:t>Displaying the “Appropriate” Level of Sadness: A Systematic Review of the Relationship Between Emotional Demeanour of Child Witnesses and Juror Credibility Judgements.</w:t>
      </w:r>
      <w:r w:rsidRPr="00991DE3">
        <w:rPr>
          <w:i/>
          <w:sz w:val="22"/>
          <w:szCs w:val="22"/>
        </w:rPr>
        <w:t xml:space="preserve"> Psychology, Crime, &amp; Law.</w:t>
      </w:r>
      <w:r w:rsidR="00C045FC" w:rsidRPr="00991DE3">
        <w:rPr>
          <w:i/>
          <w:sz w:val="22"/>
          <w:szCs w:val="22"/>
        </w:rPr>
        <w:t xml:space="preserve"> </w:t>
      </w:r>
      <w:r w:rsidR="00C045FC" w:rsidRPr="00991DE3">
        <w:rPr>
          <w:iCs/>
          <w:sz w:val="22"/>
          <w:szCs w:val="22"/>
        </w:rPr>
        <w:t>https://doi.org/10.1080/1068316X.2021.1972109</w:t>
      </w:r>
    </w:p>
    <w:p w14:paraId="1E643778" w14:textId="1FD26615" w:rsidR="008616EA" w:rsidRPr="00991DE3" w:rsidRDefault="008616EA" w:rsidP="008E0120">
      <w:pPr>
        <w:spacing w:before="120"/>
        <w:ind w:left="284" w:hanging="284"/>
        <w:rPr>
          <w:sz w:val="22"/>
          <w:szCs w:val="22"/>
        </w:rPr>
      </w:pPr>
      <w:r w:rsidRPr="00991DE3">
        <w:rPr>
          <w:sz w:val="22"/>
          <w:szCs w:val="22"/>
        </w:rPr>
        <w:t>Wang, K., et al</w:t>
      </w:r>
      <w:r w:rsidR="00B477D7" w:rsidRPr="00991DE3">
        <w:rPr>
          <w:sz w:val="22"/>
          <w:szCs w:val="22"/>
        </w:rPr>
        <w:t>.</w:t>
      </w:r>
      <w:r w:rsidRPr="00991DE3">
        <w:rPr>
          <w:sz w:val="22"/>
          <w:szCs w:val="22"/>
        </w:rPr>
        <w:t xml:space="preserve"> (2021). A multi-country test of brief reappraisal interventions on emotions during the COVID-19 pandemic. </w:t>
      </w:r>
      <w:r w:rsidRPr="00991DE3">
        <w:rPr>
          <w:i/>
          <w:iCs/>
          <w:sz w:val="22"/>
          <w:szCs w:val="22"/>
        </w:rPr>
        <w:t xml:space="preserve">Nature Human </w:t>
      </w:r>
      <w:proofErr w:type="spellStart"/>
      <w:r w:rsidRPr="00991DE3">
        <w:rPr>
          <w:i/>
          <w:iCs/>
          <w:sz w:val="22"/>
          <w:szCs w:val="22"/>
        </w:rPr>
        <w:t>Behavior</w:t>
      </w:r>
      <w:proofErr w:type="spellEnd"/>
      <w:r w:rsidR="00F4167A" w:rsidRPr="00991DE3">
        <w:rPr>
          <w:i/>
          <w:iCs/>
          <w:sz w:val="22"/>
          <w:szCs w:val="22"/>
        </w:rPr>
        <w:t>,</w:t>
      </w:r>
      <w:r w:rsidRPr="00991DE3">
        <w:rPr>
          <w:i/>
          <w:iCs/>
          <w:sz w:val="22"/>
          <w:szCs w:val="22"/>
        </w:rPr>
        <w:t xml:space="preserve"> 5,</w:t>
      </w:r>
      <w:r w:rsidRPr="00991DE3">
        <w:rPr>
          <w:sz w:val="22"/>
          <w:szCs w:val="22"/>
        </w:rPr>
        <w:t xml:space="preserve"> 1089–1110.</w:t>
      </w:r>
      <w:r w:rsidR="009C23B1" w:rsidRPr="00991DE3">
        <w:rPr>
          <w:sz w:val="22"/>
          <w:szCs w:val="22"/>
        </w:rPr>
        <w:t xml:space="preserve"> https://doi.org/10.1038/s41562-021-01173-x</w:t>
      </w:r>
    </w:p>
    <w:p w14:paraId="3B4C5BC3" w14:textId="77777777" w:rsidR="00AC26E6" w:rsidRPr="00991DE3" w:rsidRDefault="00AC26E6" w:rsidP="008E0120">
      <w:pPr>
        <w:pStyle w:val="BodyA"/>
        <w:spacing w:before="120" w:after="0" w:line="240" w:lineRule="auto"/>
        <w:ind w:left="284" w:hanging="284"/>
        <w:rPr>
          <w:rFonts w:ascii="Times New Roman" w:hAnsi="Times New Roman" w:cs="Times New Roman"/>
          <w:lang w:val="en-GB"/>
        </w:rPr>
      </w:pPr>
      <w:proofErr w:type="spellStart"/>
      <w:r w:rsidRPr="00991DE3">
        <w:rPr>
          <w:rFonts w:ascii="Times New Roman" w:hAnsi="Times New Roman" w:cs="Times New Roman"/>
          <w:b/>
        </w:rPr>
        <w:t>Colloff</w:t>
      </w:r>
      <w:proofErr w:type="spellEnd"/>
      <w:r w:rsidRPr="00991DE3">
        <w:rPr>
          <w:rFonts w:ascii="Times New Roman" w:hAnsi="Times New Roman" w:cs="Times New Roman"/>
          <w:b/>
        </w:rPr>
        <w:t>, M. F</w:t>
      </w:r>
      <w:r w:rsidRPr="00991DE3">
        <w:rPr>
          <w:rFonts w:ascii="Times New Roman" w:hAnsi="Times New Roman" w:cs="Times New Roman"/>
        </w:rPr>
        <w:t xml:space="preserve">., Wilson, B. M., Seale-Carlisle, T. M., &amp; </w:t>
      </w:r>
      <w:proofErr w:type="spellStart"/>
      <w:r w:rsidRPr="00991DE3">
        <w:rPr>
          <w:rFonts w:ascii="Times New Roman" w:hAnsi="Times New Roman" w:cs="Times New Roman"/>
        </w:rPr>
        <w:t>Wixted</w:t>
      </w:r>
      <w:proofErr w:type="spellEnd"/>
      <w:r w:rsidRPr="00991DE3">
        <w:rPr>
          <w:rFonts w:ascii="Times New Roman" w:hAnsi="Times New Roman" w:cs="Times New Roman"/>
        </w:rPr>
        <w:t xml:space="preserve">, J. T. (2021). Optimizing the Selection of Fillers in Police Lineups. </w:t>
      </w:r>
      <w:r w:rsidRPr="00991DE3">
        <w:rPr>
          <w:rFonts w:ascii="Times New Roman" w:hAnsi="Times New Roman" w:cs="Times New Roman"/>
          <w:i/>
          <w:shd w:val="clear" w:color="auto" w:fill="FFFFFF"/>
          <w:lang w:val="en-GB"/>
        </w:rPr>
        <w:t xml:space="preserve">Proceedings of the National Academy of Sciences. 118, 8, </w:t>
      </w:r>
      <w:r w:rsidRPr="00991DE3">
        <w:rPr>
          <w:rFonts w:ascii="Times New Roman" w:hAnsi="Times New Roman" w:cs="Times New Roman"/>
          <w:shd w:val="clear" w:color="auto" w:fill="FFFFFF"/>
          <w:lang w:val="en-GB"/>
        </w:rPr>
        <w:t>e2017292118</w:t>
      </w:r>
    </w:p>
    <w:p w14:paraId="56880071" w14:textId="5AD3A892" w:rsidR="00016488" w:rsidRPr="00991DE3" w:rsidRDefault="00016488" w:rsidP="008E0120">
      <w:pPr>
        <w:spacing w:before="120"/>
        <w:ind w:left="284" w:hanging="284"/>
        <w:rPr>
          <w:sz w:val="22"/>
          <w:szCs w:val="22"/>
        </w:rPr>
      </w:pPr>
      <w:proofErr w:type="spellStart"/>
      <w:r w:rsidRPr="00991DE3">
        <w:rPr>
          <w:b/>
          <w:color w:val="000000"/>
          <w:sz w:val="22"/>
          <w:szCs w:val="22"/>
        </w:rPr>
        <w:t>Colloff</w:t>
      </w:r>
      <w:proofErr w:type="spellEnd"/>
      <w:r w:rsidRPr="00991DE3">
        <w:rPr>
          <w:b/>
          <w:color w:val="000000"/>
          <w:sz w:val="22"/>
          <w:szCs w:val="22"/>
        </w:rPr>
        <w:t>, M</w:t>
      </w:r>
      <w:r w:rsidRPr="00991DE3">
        <w:rPr>
          <w:color w:val="000000"/>
          <w:sz w:val="22"/>
          <w:szCs w:val="22"/>
        </w:rPr>
        <w:t xml:space="preserve">. </w:t>
      </w:r>
      <w:r w:rsidRPr="00991DE3">
        <w:rPr>
          <w:b/>
          <w:color w:val="000000"/>
          <w:sz w:val="22"/>
          <w:szCs w:val="22"/>
        </w:rPr>
        <w:t>F</w:t>
      </w:r>
      <w:r w:rsidRPr="00991DE3">
        <w:rPr>
          <w:color w:val="000000"/>
          <w:sz w:val="22"/>
          <w:szCs w:val="22"/>
        </w:rPr>
        <w:t xml:space="preserve">., *Seale-Carlisle, T. M., </w:t>
      </w:r>
      <w:proofErr w:type="spellStart"/>
      <w:r w:rsidRPr="00991DE3">
        <w:rPr>
          <w:color w:val="000000"/>
          <w:sz w:val="22"/>
          <w:szCs w:val="22"/>
        </w:rPr>
        <w:t>Karagolu</w:t>
      </w:r>
      <w:proofErr w:type="spellEnd"/>
      <w:r w:rsidRPr="00991DE3">
        <w:rPr>
          <w:color w:val="000000"/>
          <w:sz w:val="22"/>
          <w:szCs w:val="22"/>
        </w:rPr>
        <w:t xml:space="preserve">, N., Maltby, J., Smith, H. J., Smith, L., Maltby, J., </w:t>
      </w:r>
      <w:r w:rsidR="0065035A" w:rsidRPr="00991DE3">
        <w:rPr>
          <w:color w:val="000000"/>
          <w:sz w:val="22"/>
          <w:szCs w:val="22"/>
        </w:rPr>
        <w:t>*</w:t>
      </w:r>
      <w:proofErr w:type="spellStart"/>
      <w:r w:rsidRPr="00991DE3">
        <w:rPr>
          <w:color w:val="000000"/>
          <w:sz w:val="22"/>
          <w:szCs w:val="22"/>
        </w:rPr>
        <w:t>Yaremenko</w:t>
      </w:r>
      <w:proofErr w:type="spellEnd"/>
      <w:r w:rsidRPr="00991DE3">
        <w:rPr>
          <w:color w:val="000000"/>
          <w:sz w:val="22"/>
          <w:szCs w:val="22"/>
        </w:rPr>
        <w:t xml:space="preserve">, S., &amp; </w:t>
      </w:r>
      <w:proofErr w:type="spellStart"/>
      <w:r w:rsidRPr="00991DE3">
        <w:rPr>
          <w:color w:val="000000"/>
          <w:sz w:val="22"/>
          <w:szCs w:val="22"/>
        </w:rPr>
        <w:t>Flowe</w:t>
      </w:r>
      <w:proofErr w:type="spellEnd"/>
      <w:r w:rsidRPr="00991DE3">
        <w:rPr>
          <w:color w:val="000000"/>
          <w:sz w:val="22"/>
          <w:szCs w:val="22"/>
        </w:rPr>
        <w:t xml:space="preserve">, H. D. </w:t>
      </w:r>
      <w:r w:rsidRPr="00991DE3">
        <w:rPr>
          <w:sz w:val="22"/>
          <w:szCs w:val="22"/>
        </w:rPr>
        <w:t xml:space="preserve">(2021). </w:t>
      </w:r>
      <w:proofErr w:type="gramStart"/>
      <w:r w:rsidRPr="00991DE3">
        <w:rPr>
          <w:iCs/>
          <w:color w:val="000000"/>
          <w:sz w:val="22"/>
          <w:szCs w:val="22"/>
        </w:rPr>
        <w:t>Perpetrator</w:t>
      </w:r>
      <w:proofErr w:type="gramEnd"/>
      <w:r w:rsidRPr="00991DE3">
        <w:rPr>
          <w:iCs/>
          <w:color w:val="000000"/>
          <w:sz w:val="22"/>
          <w:szCs w:val="22"/>
        </w:rPr>
        <w:t xml:space="preserve"> pose reinstatement during a lineup test increases discrimination accuracy.</w:t>
      </w:r>
      <w:r w:rsidRPr="00991DE3">
        <w:rPr>
          <w:i/>
          <w:color w:val="000000"/>
          <w:sz w:val="22"/>
          <w:szCs w:val="22"/>
        </w:rPr>
        <w:t xml:space="preserve"> Scientific Reports, </w:t>
      </w:r>
      <w:r w:rsidRPr="00991DE3">
        <w:rPr>
          <w:sz w:val="22"/>
          <w:szCs w:val="22"/>
        </w:rPr>
        <w:t xml:space="preserve">11:13830. https://doi.org/10.1038/s41598-021-92509-0. [Preprint available at: </w:t>
      </w:r>
      <w:hyperlink r:id="rId15" w:history="1">
        <w:r w:rsidRPr="00991DE3">
          <w:rPr>
            <w:rStyle w:val="Hyperlink"/>
            <w:sz w:val="22"/>
            <w:szCs w:val="22"/>
          </w:rPr>
          <w:t>https://psyarxiv.com/2rwgh/</w:t>
        </w:r>
      </w:hyperlink>
      <w:r w:rsidRPr="00991DE3">
        <w:rPr>
          <w:rStyle w:val="Hyperlink"/>
          <w:sz w:val="22"/>
          <w:szCs w:val="22"/>
        </w:rPr>
        <w:t>]</w:t>
      </w:r>
    </w:p>
    <w:p w14:paraId="6601C7C1" w14:textId="596DE5A0" w:rsidR="003F3E38" w:rsidRPr="00991DE3" w:rsidRDefault="003F3E38" w:rsidP="008E0120">
      <w:pPr>
        <w:spacing w:before="120"/>
        <w:ind w:left="284" w:hanging="284"/>
        <w:rPr>
          <w:sz w:val="22"/>
          <w:szCs w:val="22"/>
        </w:rPr>
      </w:pPr>
      <w:r w:rsidRPr="00991DE3">
        <w:rPr>
          <w:sz w:val="22"/>
          <w:szCs w:val="22"/>
        </w:rPr>
        <w:t xml:space="preserve">Smith, H. M. J., Andrews, S., Baguley, T. S., </w:t>
      </w:r>
      <w:r w:rsidRPr="00991DE3">
        <w:rPr>
          <w:b/>
          <w:sz w:val="22"/>
          <w:szCs w:val="22"/>
        </w:rPr>
        <w:t>Colloff, M. F</w:t>
      </w:r>
      <w:r w:rsidRPr="00991DE3">
        <w:rPr>
          <w:sz w:val="22"/>
          <w:szCs w:val="22"/>
        </w:rPr>
        <w:t xml:space="preserve">., Davis, J. P., &amp; White, D., </w:t>
      </w:r>
      <w:proofErr w:type="spellStart"/>
      <w:r w:rsidRPr="00991DE3">
        <w:rPr>
          <w:sz w:val="22"/>
          <w:szCs w:val="22"/>
        </w:rPr>
        <w:t>Rockey</w:t>
      </w:r>
      <w:proofErr w:type="spellEnd"/>
      <w:r w:rsidRPr="00991DE3">
        <w:rPr>
          <w:sz w:val="22"/>
          <w:szCs w:val="22"/>
        </w:rPr>
        <w:t xml:space="preserve">, J. C., &amp; </w:t>
      </w:r>
      <w:proofErr w:type="spellStart"/>
      <w:r w:rsidRPr="00991DE3">
        <w:rPr>
          <w:sz w:val="22"/>
          <w:szCs w:val="22"/>
        </w:rPr>
        <w:t>Flowe</w:t>
      </w:r>
      <w:proofErr w:type="spellEnd"/>
      <w:r w:rsidRPr="00991DE3">
        <w:rPr>
          <w:sz w:val="22"/>
          <w:szCs w:val="22"/>
        </w:rPr>
        <w:t xml:space="preserve">, H. D. (2021). A novel interactive face matching procedure: Performance of normal and superior face recognisers. </w:t>
      </w:r>
      <w:r w:rsidRPr="00991DE3">
        <w:rPr>
          <w:i/>
          <w:sz w:val="22"/>
          <w:szCs w:val="22"/>
        </w:rPr>
        <w:t xml:space="preserve">British Journal of Psychology. </w:t>
      </w:r>
      <w:r w:rsidR="006F4ECD" w:rsidRPr="00991DE3">
        <w:rPr>
          <w:sz w:val="22"/>
          <w:szCs w:val="22"/>
        </w:rPr>
        <w:t>https://doi.org/</w:t>
      </w:r>
      <w:r w:rsidRPr="00991DE3">
        <w:rPr>
          <w:sz w:val="22"/>
          <w:szCs w:val="22"/>
        </w:rPr>
        <w:t>10.1111/bjop.12499. [Preprint available at:</w:t>
      </w:r>
      <w:r w:rsidRPr="00991DE3">
        <w:rPr>
          <w:rStyle w:val="apple-converted-space"/>
          <w:color w:val="000000"/>
          <w:sz w:val="22"/>
          <w:szCs w:val="22"/>
        </w:rPr>
        <w:t> </w:t>
      </w:r>
      <w:hyperlink r:id="rId16" w:history="1">
        <w:r w:rsidRPr="00991DE3">
          <w:rPr>
            <w:rStyle w:val="Hyperlink"/>
            <w:sz w:val="22"/>
            <w:szCs w:val="22"/>
          </w:rPr>
          <w:t>https://psyarxiv.com/kbm2g/</w:t>
        </w:r>
      </w:hyperlink>
      <w:r w:rsidRPr="00991DE3">
        <w:rPr>
          <w:rStyle w:val="Hyperlink"/>
          <w:sz w:val="22"/>
          <w:szCs w:val="22"/>
        </w:rPr>
        <w:t>]</w:t>
      </w:r>
    </w:p>
    <w:p w14:paraId="768E3F0A" w14:textId="1A514390" w:rsidR="00F4167A" w:rsidRPr="00991DE3" w:rsidRDefault="00F4167A" w:rsidP="008E0120">
      <w:pPr>
        <w:spacing w:before="120"/>
        <w:ind w:left="284" w:hanging="284"/>
        <w:rPr>
          <w:i/>
          <w:iCs/>
          <w:sz w:val="22"/>
          <w:szCs w:val="22"/>
        </w:rPr>
      </w:pPr>
      <w:r w:rsidRPr="00991DE3">
        <w:rPr>
          <w:sz w:val="22"/>
          <w:szCs w:val="22"/>
        </w:rPr>
        <w:t>*</w:t>
      </w:r>
      <w:proofErr w:type="spellStart"/>
      <w:r w:rsidRPr="00991DE3">
        <w:rPr>
          <w:sz w:val="22"/>
          <w:szCs w:val="22"/>
        </w:rPr>
        <w:t>Rockowitz</w:t>
      </w:r>
      <w:proofErr w:type="spellEnd"/>
      <w:r w:rsidRPr="00991DE3">
        <w:rPr>
          <w:sz w:val="22"/>
          <w:szCs w:val="22"/>
        </w:rPr>
        <w:t xml:space="preserve">, R., *Stevens, L. M., </w:t>
      </w:r>
      <w:proofErr w:type="spellStart"/>
      <w:r w:rsidRPr="00991DE3">
        <w:rPr>
          <w:sz w:val="22"/>
          <w:szCs w:val="22"/>
        </w:rPr>
        <w:t>Rockey</w:t>
      </w:r>
      <w:proofErr w:type="spellEnd"/>
      <w:r w:rsidRPr="00991DE3">
        <w:rPr>
          <w:sz w:val="22"/>
          <w:szCs w:val="22"/>
        </w:rPr>
        <w:t xml:space="preserve">, J. C., Smith, L., Richie, J., </w:t>
      </w:r>
      <w:proofErr w:type="spellStart"/>
      <w:r w:rsidRPr="00991DE3">
        <w:rPr>
          <w:sz w:val="22"/>
          <w:szCs w:val="22"/>
        </w:rPr>
        <w:t>Colloff</w:t>
      </w:r>
      <w:proofErr w:type="spellEnd"/>
      <w:r w:rsidRPr="00991DE3">
        <w:rPr>
          <w:sz w:val="22"/>
          <w:szCs w:val="22"/>
        </w:rPr>
        <w:t xml:space="preserve">, M. F., </w:t>
      </w:r>
      <w:proofErr w:type="spellStart"/>
      <w:r w:rsidRPr="00991DE3">
        <w:rPr>
          <w:sz w:val="22"/>
          <w:szCs w:val="22"/>
        </w:rPr>
        <w:t>Kanja</w:t>
      </w:r>
      <w:proofErr w:type="spellEnd"/>
      <w:r w:rsidRPr="00991DE3">
        <w:rPr>
          <w:sz w:val="22"/>
          <w:szCs w:val="22"/>
        </w:rPr>
        <w:t xml:space="preserve">, W., *Cotton, J., &amp; </w:t>
      </w:r>
      <w:proofErr w:type="spellStart"/>
      <w:r w:rsidRPr="00991DE3">
        <w:rPr>
          <w:sz w:val="22"/>
          <w:szCs w:val="22"/>
        </w:rPr>
        <w:t>Flowe</w:t>
      </w:r>
      <w:proofErr w:type="spellEnd"/>
      <w:r w:rsidRPr="00991DE3">
        <w:rPr>
          <w:sz w:val="22"/>
          <w:szCs w:val="22"/>
        </w:rPr>
        <w:t xml:space="preserve">, H. (2021). Patterns of Violence Against Adults and Children During the COVID-19 Pandemic in Kenya. </w:t>
      </w:r>
      <w:r w:rsidRPr="00991DE3">
        <w:rPr>
          <w:i/>
          <w:iCs/>
          <w:sz w:val="22"/>
          <w:szCs w:val="22"/>
        </w:rPr>
        <w:t>BMJ Global Health.</w:t>
      </w:r>
    </w:p>
    <w:p w14:paraId="6D71052D" w14:textId="4179BE81" w:rsidR="00661BAD" w:rsidRPr="00991DE3" w:rsidRDefault="00661BAD" w:rsidP="008E0120">
      <w:pPr>
        <w:spacing w:before="120"/>
        <w:ind w:left="284" w:hanging="284"/>
        <w:rPr>
          <w:sz w:val="22"/>
          <w:szCs w:val="22"/>
        </w:rPr>
      </w:pPr>
      <w:r w:rsidRPr="00991DE3">
        <w:rPr>
          <w:sz w:val="22"/>
          <w:szCs w:val="22"/>
        </w:rPr>
        <w:t xml:space="preserve">*Stevens, L. M., </w:t>
      </w:r>
      <w:proofErr w:type="spellStart"/>
      <w:r w:rsidRPr="00991DE3">
        <w:rPr>
          <w:sz w:val="22"/>
          <w:szCs w:val="22"/>
        </w:rPr>
        <w:t>Rockey</w:t>
      </w:r>
      <w:proofErr w:type="spellEnd"/>
      <w:r w:rsidRPr="00991DE3">
        <w:rPr>
          <w:sz w:val="22"/>
          <w:szCs w:val="22"/>
        </w:rPr>
        <w:t>, J. C., *</w:t>
      </w:r>
      <w:proofErr w:type="spellStart"/>
      <w:r w:rsidRPr="00991DE3">
        <w:rPr>
          <w:sz w:val="22"/>
          <w:szCs w:val="22"/>
        </w:rPr>
        <w:t>Rockowitz</w:t>
      </w:r>
      <w:proofErr w:type="spellEnd"/>
      <w:r w:rsidRPr="00991DE3">
        <w:rPr>
          <w:sz w:val="22"/>
          <w:szCs w:val="22"/>
        </w:rPr>
        <w:t xml:space="preserve">, S., </w:t>
      </w:r>
      <w:proofErr w:type="spellStart"/>
      <w:r w:rsidRPr="00991DE3">
        <w:rPr>
          <w:sz w:val="22"/>
          <w:szCs w:val="22"/>
        </w:rPr>
        <w:t>Kanja</w:t>
      </w:r>
      <w:proofErr w:type="spellEnd"/>
      <w:r w:rsidRPr="00991DE3">
        <w:rPr>
          <w:sz w:val="22"/>
          <w:szCs w:val="22"/>
        </w:rPr>
        <w:t xml:space="preserve">, W., </w:t>
      </w:r>
      <w:r w:rsidRPr="00991DE3">
        <w:rPr>
          <w:b/>
          <w:sz w:val="22"/>
          <w:szCs w:val="22"/>
        </w:rPr>
        <w:t>Colloff, M. F</w:t>
      </w:r>
      <w:r w:rsidRPr="00991DE3">
        <w:rPr>
          <w:sz w:val="22"/>
          <w:szCs w:val="22"/>
        </w:rPr>
        <w:t xml:space="preserve">., &amp; </w:t>
      </w:r>
      <w:proofErr w:type="spellStart"/>
      <w:r w:rsidRPr="00991DE3">
        <w:rPr>
          <w:sz w:val="22"/>
          <w:szCs w:val="22"/>
        </w:rPr>
        <w:t>Flowe</w:t>
      </w:r>
      <w:proofErr w:type="spellEnd"/>
      <w:r w:rsidRPr="00991DE3">
        <w:rPr>
          <w:sz w:val="22"/>
          <w:szCs w:val="22"/>
        </w:rPr>
        <w:t>, H. D. (</w:t>
      </w:r>
      <w:r w:rsidR="003F3E38" w:rsidRPr="00991DE3">
        <w:rPr>
          <w:sz w:val="22"/>
          <w:szCs w:val="22"/>
        </w:rPr>
        <w:t>2021</w:t>
      </w:r>
      <w:r w:rsidRPr="00991DE3">
        <w:rPr>
          <w:sz w:val="22"/>
          <w:szCs w:val="22"/>
        </w:rPr>
        <w:t>).</w:t>
      </w:r>
      <w:r w:rsidR="000E3CFB" w:rsidRPr="00991DE3">
        <w:rPr>
          <w:sz w:val="22"/>
          <w:szCs w:val="22"/>
        </w:rPr>
        <w:t xml:space="preserve"> </w:t>
      </w:r>
      <w:r w:rsidR="003F3E38" w:rsidRPr="00991DE3">
        <w:rPr>
          <w:sz w:val="22"/>
          <w:szCs w:val="22"/>
        </w:rPr>
        <w:t xml:space="preserve">Children's Vulnerability to Sexual Violence During COVID-19 in Kenya: Recommendations for the Future. </w:t>
      </w:r>
      <w:r w:rsidRPr="00991DE3">
        <w:rPr>
          <w:i/>
          <w:sz w:val="22"/>
          <w:szCs w:val="22"/>
        </w:rPr>
        <w:t>Frontiers in Global Women’s Health</w:t>
      </w:r>
      <w:r w:rsidRPr="00991DE3">
        <w:rPr>
          <w:sz w:val="22"/>
          <w:szCs w:val="22"/>
        </w:rPr>
        <w:t>.</w:t>
      </w:r>
      <w:r w:rsidR="003F3E38" w:rsidRPr="00991DE3">
        <w:rPr>
          <w:sz w:val="22"/>
          <w:szCs w:val="22"/>
        </w:rPr>
        <w:t xml:space="preserve"> https://doi.org/10.3389/fgwh.2021.630901</w:t>
      </w:r>
    </w:p>
    <w:p w14:paraId="23E071CE" w14:textId="26DEBFA2" w:rsidR="00E515F3" w:rsidRPr="00991DE3" w:rsidRDefault="00E515F3" w:rsidP="008E0120">
      <w:pPr>
        <w:spacing w:before="120"/>
        <w:ind w:left="284" w:hanging="284"/>
        <w:rPr>
          <w:rFonts w:eastAsia="Calibri"/>
          <w:color w:val="000000" w:themeColor="text1"/>
          <w:sz w:val="22"/>
          <w:szCs w:val="22"/>
        </w:rPr>
      </w:pPr>
      <w:r w:rsidRPr="00991DE3">
        <w:rPr>
          <w:sz w:val="22"/>
          <w:szCs w:val="22"/>
        </w:rPr>
        <w:t>Jones</w:t>
      </w:r>
      <w:r w:rsidR="00566333" w:rsidRPr="00991DE3">
        <w:rPr>
          <w:sz w:val="22"/>
          <w:szCs w:val="22"/>
        </w:rPr>
        <w:t xml:space="preserve">, </w:t>
      </w:r>
      <w:r w:rsidR="00184E5B" w:rsidRPr="00991DE3">
        <w:rPr>
          <w:sz w:val="22"/>
          <w:szCs w:val="22"/>
        </w:rPr>
        <w:t xml:space="preserve">B., </w:t>
      </w:r>
      <w:r w:rsidRPr="00991DE3">
        <w:rPr>
          <w:sz w:val="22"/>
          <w:szCs w:val="22"/>
        </w:rPr>
        <w:t xml:space="preserve">et al. (2021). To which world regions does the valence-dominance model of social perception apply? </w:t>
      </w:r>
      <w:r w:rsidRPr="00991DE3">
        <w:rPr>
          <w:i/>
          <w:sz w:val="22"/>
          <w:szCs w:val="22"/>
        </w:rPr>
        <w:t>Nature Human Behaviour [Registered Report], 5</w:t>
      </w:r>
      <w:r w:rsidRPr="00991DE3">
        <w:rPr>
          <w:sz w:val="22"/>
          <w:szCs w:val="22"/>
        </w:rPr>
        <w:t>, 159</w:t>
      </w:r>
      <w:r w:rsidRPr="00991DE3">
        <w:rPr>
          <w:color w:val="000000"/>
          <w:sz w:val="22"/>
          <w:szCs w:val="22"/>
        </w:rPr>
        <w:t>–</w:t>
      </w:r>
      <w:r w:rsidRPr="00991DE3">
        <w:rPr>
          <w:color w:val="000000" w:themeColor="text1"/>
          <w:sz w:val="22"/>
          <w:szCs w:val="22"/>
        </w:rPr>
        <w:t xml:space="preserve">169. </w:t>
      </w:r>
      <w:r w:rsidR="006F4ECD" w:rsidRPr="00991DE3">
        <w:rPr>
          <w:sz w:val="22"/>
          <w:szCs w:val="22"/>
        </w:rPr>
        <w:t>https://doi.org/</w:t>
      </w:r>
      <w:r w:rsidRPr="00991DE3">
        <w:rPr>
          <w:rFonts w:eastAsia="Calibri"/>
          <w:color w:val="000000" w:themeColor="text1"/>
          <w:sz w:val="22"/>
          <w:szCs w:val="22"/>
        </w:rPr>
        <w:t>10.1038/s41562-020-01007-2-020-01007-2</w:t>
      </w:r>
    </w:p>
    <w:p w14:paraId="747AB962" w14:textId="77777777" w:rsidR="00E515F3" w:rsidRPr="00991DE3" w:rsidRDefault="00E515F3" w:rsidP="008E0120">
      <w:pPr>
        <w:spacing w:before="120"/>
        <w:ind w:left="426" w:hanging="426"/>
        <w:rPr>
          <w:sz w:val="22"/>
          <w:szCs w:val="22"/>
        </w:rPr>
      </w:pPr>
      <w:r w:rsidRPr="00991DE3">
        <w:rPr>
          <w:sz w:val="22"/>
          <w:szCs w:val="22"/>
        </w:rPr>
        <w:t>*</w:t>
      </w:r>
      <w:proofErr w:type="spellStart"/>
      <w:r w:rsidRPr="00991DE3">
        <w:rPr>
          <w:sz w:val="22"/>
          <w:szCs w:val="22"/>
        </w:rPr>
        <w:t>Ingham</w:t>
      </w:r>
      <w:proofErr w:type="spellEnd"/>
      <w:r w:rsidRPr="00991DE3">
        <w:rPr>
          <w:sz w:val="22"/>
          <w:szCs w:val="22"/>
        </w:rPr>
        <w:t xml:space="preserve">, M. P., </w:t>
      </w:r>
      <w:r w:rsidRPr="00991DE3">
        <w:rPr>
          <w:b/>
          <w:sz w:val="22"/>
          <w:szCs w:val="22"/>
        </w:rPr>
        <w:t>Colloff, M. F</w:t>
      </w:r>
      <w:r w:rsidRPr="00991DE3">
        <w:rPr>
          <w:sz w:val="22"/>
          <w:szCs w:val="22"/>
        </w:rPr>
        <w:t xml:space="preserve">., Smith, H. M. J., &amp; </w:t>
      </w:r>
      <w:proofErr w:type="spellStart"/>
      <w:r w:rsidRPr="00991DE3">
        <w:rPr>
          <w:sz w:val="22"/>
          <w:szCs w:val="22"/>
        </w:rPr>
        <w:t>Flowe</w:t>
      </w:r>
      <w:proofErr w:type="spellEnd"/>
      <w:r w:rsidRPr="00991DE3">
        <w:rPr>
          <w:sz w:val="22"/>
          <w:szCs w:val="22"/>
        </w:rPr>
        <w:t>, H. (2021). Innovating eyewitness identification procedures: Bridging the gap between the basic and applied literatures</w:t>
      </w:r>
      <w:r w:rsidRPr="00991DE3">
        <w:rPr>
          <w:i/>
          <w:sz w:val="22"/>
          <w:szCs w:val="22"/>
        </w:rPr>
        <w:t>. Cognitive Psychology Bulletin, 6,</w:t>
      </w:r>
      <w:r w:rsidRPr="00991DE3">
        <w:rPr>
          <w:sz w:val="22"/>
          <w:szCs w:val="22"/>
        </w:rPr>
        <w:t xml:space="preserve"> 42-49.</w:t>
      </w:r>
    </w:p>
    <w:p w14:paraId="2326E4BB" w14:textId="6F377DEA" w:rsidR="00C57CA3" w:rsidRPr="00991DE3" w:rsidRDefault="00C57CA3" w:rsidP="008E0120">
      <w:pPr>
        <w:spacing w:before="120"/>
        <w:ind w:left="284" w:hanging="284"/>
        <w:rPr>
          <w:color w:val="212121"/>
          <w:sz w:val="22"/>
          <w:szCs w:val="22"/>
        </w:rPr>
      </w:pPr>
      <w:r w:rsidRPr="00991DE3">
        <w:rPr>
          <w:sz w:val="22"/>
          <w:szCs w:val="22"/>
        </w:rPr>
        <w:t xml:space="preserve">*Butt, M. M., Magner, E., </w:t>
      </w:r>
      <w:r w:rsidRPr="00991DE3">
        <w:rPr>
          <w:b/>
          <w:sz w:val="22"/>
          <w:szCs w:val="22"/>
        </w:rPr>
        <w:t>Colloff, M. F</w:t>
      </w:r>
      <w:r w:rsidRPr="00991DE3">
        <w:rPr>
          <w:sz w:val="22"/>
          <w:szCs w:val="22"/>
        </w:rPr>
        <w:t xml:space="preserve">., &amp; </w:t>
      </w:r>
      <w:proofErr w:type="spellStart"/>
      <w:r w:rsidRPr="00991DE3">
        <w:rPr>
          <w:sz w:val="22"/>
          <w:szCs w:val="22"/>
        </w:rPr>
        <w:t>Flowe</w:t>
      </w:r>
      <w:proofErr w:type="spellEnd"/>
      <w:r w:rsidRPr="00991DE3">
        <w:rPr>
          <w:sz w:val="22"/>
          <w:szCs w:val="22"/>
        </w:rPr>
        <w:t xml:space="preserve">, H. D. (2020). Eyewitness memory in the news can affect the strategic regulation of memory reporting. </w:t>
      </w:r>
      <w:r w:rsidRPr="00991DE3">
        <w:rPr>
          <w:i/>
          <w:sz w:val="22"/>
          <w:szCs w:val="22"/>
        </w:rPr>
        <w:t xml:space="preserve">Memory, </w:t>
      </w:r>
      <w:r w:rsidRPr="00991DE3">
        <w:rPr>
          <w:sz w:val="22"/>
          <w:szCs w:val="22"/>
        </w:rPr>
        <w:t>1</w:t>
      </w:r>
      <w:r w:rsidR="00EF096C" w:rsidRPr="00991DE3">
        <w:rPr>
          <w:color w:val="000000"/>
          <w:sz w:val="22"/>
          <w:szCs w:val="22"/>
        </w:rPr>
        <w:t>–</w:t>
      </w:r>
      <w:r w:rsidRPr="00991DE3">
        <w:rPr>
          <w:sz w:val="22"/>
          <w:szCs w:val="22"/>
        </w:rPr>
        <w:t xml:space="preserve">12. </w:t>
      </w:r>
      <w:r w:rsidR="006F4ECD" w:rsidRPr="00991DE3">
        <w:rPr>
          <w:sz w:val="22"/>
          <w:szCs w:val="22"/>
        </w:rPr>
        <w:t>https://doi.org/</w:t>
      </w:r>
      <w:r w:rsidRPr="00991DE3">
        <w:rPr>
          <w:sz w:val="22"/>
          <w:szCs w:val="22"/>
        </w:rPr>
        <w:t>10.1080/09658211.2020.1846750</w:t>
      </w:r>
    </w:p>
    <w:p w14:paraId="2621A4CA" w14:textId="2AD15C9B" w:rsidR="00AE67D7" w:rsidRPr="00991DE3" w:rsidRDefault="00AE67D7" w:rsidP="008E0120">
      <w:pPr>
        <w:spacing w:before="120"/>
        <w:ind w:left="284" w:hanging="284"/>
        <w:rPr>
          <w:color w:val="000000"/>
          <w:sz w:val="22"/>
          <w:szCs w:val="22"/>
        </w:rPr>
      </w:pPr>
      <w:r w:rsidRPr="00991DE3">
        <w:rPr>
          <w:b/>
          <w:sz w:val="22"/>
          <w:szCs w:val="22"/>
        </w:rPr>
        <w:lastRenderedPageBreak/>
        <w:t>Colloff, M. F</w:t>
      </w:r>
      <w:r w:rsidRPr="00991DE3">
        <w:rPr>
          <w:sz w:val="22"/>
          <w:szCs w:val="22"/>
        </w:rPr>
        <w:t xml:space="preserve">., &amp; </w:t>
      </w:r>
      <w:proofErr w:type="spellStart"/>
      <w:r w:rsidRPr="00991DE3">
        <w:rPr>
          <w:sz w:val="22"/>
          <w:szCs w:val="22"/>
        </w:rPr>
        <w:t>Wixted</w:t>
      </w:r>
      <w:proofErr w:type="spellEnd"/>
      <w:r w:rsidRPr="00991DE3">
        <w:rPr>
          <w:sz w:val="22"/>
          <w:szCs w:val="22"/>
        </w:rPr>
        <w:t>, J. T. (</w:t>
      </w:r>
      <w:r w:rsidR="00013A73" w:rsidRPr="00991DE3">
        <w:rPr>
          <w:sz w:val="22"/>
          <w:szCs w:val="22"/>
        </w:rPr>
        <w:t>2020</w:t>
      </w:r>
      <w:r w:rsidRPr="00991DE3">
        <w:rPr>
          <w:sz w:val="22"/>
          <w:szCs w:val="22"/>
        </w:rPr>
        <w:t>). Why are lineups better than showups?</w:t>
      </w:r>
      <w:r w:rsidR="00D07D82" w:rsidRPr="00991DE3">
        <w:rPr>
          <w:sz w:val="22"/>
          <w:szCs w:val="22"/>
        </w:rPr>
        <w:t xml:space="preserve"> </w:t>
      </w:r>
      <w:r w:rsidRPr="00991DE3">
        <w:rPr>
          <w:sz w:val="22"/>
          <w:szCs w:val="22"/>
        </w:rPr>
        <w:t xml:space="preserve">A test of the </w:t>
      </w:r>
      <w:r w:rsidR="00E7642A" w:rsidRPr="00991DE3">
        <w:rPr>
          <w:color w:val="000000"/>
          <w:sz w:val="22"/>
          <w:szCs w:val="22"/>
        </w:rPr>
        <w:t>f</w:t>
      </w:r>
      <w:r w:rsidRPr="00991DE3">
        <w:rPr>
          <w:color w:val="000000"/>
          <w:sz w:val="22"/>
          <w:szCs w:val="22"/>
        </w:rPr>
        <w:t xml:space="preserve">iller </w:t>
      </w:r>
      <w:r w:rsidR="00E7642A" w:rsidRPr="00991DE3">
        <w:rPr>
          <w:color w:val="000000"/>
          <w:sz w:val="22"/>
          <w:szCs w:val="22"/>
        </w:rPr>
        <w:t>s</w:t>
      </w:r>
      <w:r w:rsidRPr="00991DE3">
        <w:rPr>
          <w:color w:val="000000"/>
          <w:sz w:val="22"/>
          <w:szCs w:val="22"/>
        </w:rPr>
        <w:t xml:space="preserve">iphoning and </w:t>
      </w:r>
      <w:r w:rsidR="00E7642A" w:rsidRPr="00991DE3">
        <w:rPr>
          <w:color w:val="000000"/>
          <w:sz w:val="22"/>
          <w:szCs w:val="22"/>
        </w:rPr>
        <w:t>e</w:t>
      </w:r>
      <w:r w:rsidRPr="00991DE3">
        <w:rPr>
          <w:color w:val="000000"/>
          <w:sz w:val="22"/>
          <w:szCs w:val="22"/>
        </w:rPr>
        <w:t xml:space="preserve">nhanced </w:t>
      </w:r>
      <w:r w:rsidR="00E7642A" w:rsidRPr="00991DE3">
        <w:rPr>
          <w:color w:val="000000"/>
          <w:sz w:val="22"/>
          <w:szCs w:val="22"/>
        </w:rPr>
        <w:t>d</w:t>
      </w:r>
      <w:r w:rsidRPr="00991DE3">
        <w:rPr>
          <w:color w:val="000000"/>
          <w:sz w:val="22"/>
          <w:szCs w:val="22"/>
        </w:rPr>
        <w:t xml:space="preserve">iscriminability </w:t>
      </w:r>
      <w:r w:rsidR="00E7642A" w:rsidRPr="00991DE3">
        <w:rPr>
          <w:color w:val="000000"/>
          <w:sz w:val="22"/>
          <w:szCs w:val="22"/>
        </w:rPr>
        <w:t>a</w:t>
      </w:r>
      <w:r w:rsidRPr="00991DE3">
        <w:rPr>
          <w:color w:val="000000"/>
          <w:sz w:val="22"/>
          <w:szCs w:val="22"/>
        </w:rPr>
        <w:t xml:space="preserve">ccounts. </w:t>
      </w:r>
      <w:r w:rsidRPr="00991DE3">
        <w:rPr>
          <w:i/>
          <w:color w:val="000000"/>
          <w:sz w:val="22"/>
          <w:szCs w:val="22"/>
        </w:rPr>
        <w:t>Journal of Experimental Psychology: Applied</w:t>
      </w:r>
      <w:r w:rsidR="00013A73" w:rsidRPr="00991DE3">
        <w:rPr>
          <w:i/>
          <w:color w:val="000000"/>
          <w:sz w:val="22"/>
          <w:szCs w:val="22"/>
        </w:rPr>
        <w:t xml:space="preserve">, 26, </w:t>
      </w:r>
      <w:r w:rsidR="00013A73" w:rsidRPr="00991DE3">
        <w:rPr>
          <w:color w:val="000000"/>
          <w:sz w:val="22"/>
          <w:szCs w:val="22"/>
        </w:rPr>
        <w:t xml:space="preserve">124–143. </w:t>
      </w:r>
      <w:r w:rsidR="006F4ECD" w:rsidRPr="00991DE3">
        <w:rPr>
          <w:sz w:val="22"/>
          <w:szCs w:val="22"/>
        </w:rPr>
        <w:t>https://doi.org/</w:t>
      </w:r>
      <w:r w:rsidR="00D07D82" w:rsidRPr="00991DE3">
        <w:rPr>
          <w:color w:val="000000"/>
          <w:sz w:val="22"/>
          <w:szCs w:val="22"/>
        </w:rPr>
        <w:t>10.1037/xap0000218</w:t>
      </w:r>
    </w:p>
    <w:p w14:paraId="73BB9E77" w14:textId="316247DF" w:rsidR="00013A73" w:rsidRPr="00991DE3" w:rsidRDefault="00AC26E6" w:rsidP="008E0120">
      <w:pPr>
        <w:spacing w:before="120"/>
        <w:ind w:left="284" w:hanging="284"/>
        <w:rPr>
          <w:b/>
          <w:sz w:val="22"/>
          <w:szCs w:val="22"/>
        </w:rPr>
      </w:pPr>
      <w:r w:rsidRPr="00991DE3">
        <w:rPr>
          <w:sz w:val="22"/>
          <w:szCs w:val="22"/>
        </w:rPr>
        <w:t>*</w:t>
      </w:r>
      <w:r w:rsidR="00013A73" w:rsidRPr="00991DE3">
        <w:rPr>
          <w:sz w:val="22"/>
          <w:szCs w:val="22"/>
        </w:rPr>
        <w:t xml:space="preserve">Seale-Carlisle, T., </w:t>
      </w:r>
      <w:r w:rsidR="00013A73" w:rsidRPr="00991DE3">
        <w:rPr>
          <w:b/>
          <w:sz w:val="22"/>
          <w:szCs w:val="22"/>
        </w:rPr>
        <w:t>Colloff, M. F</w:t>
      </w:r>
      <w:r w:rsidR="00013A73" w:rsidRPr="00991DE3">
        <w:rPr>
          <w:sz w:val="22"/>
          <w:szCs w:val="22"/>
        </w:rPr>
        <w:t xml:space="preserve">., </w:t>
      </w:r>
      <w:proofErr w:type="spellStart"/>
      <w:r w:rsidR="00013A73" w:rsidRPr="00991DE3">
        <w:rPr>
          <w:sz w:val="22"/>
          <w:szCs w:val="22"/>
        </w:rPr>
        <w:t>Flowe</w:t>
      </w:r>
      <w:proofErr w:type="spellEnd"/>
      <w:r w:rsidR="00013A73" w:rsidRPr="00991DE3">
        <w:rPr>
          <w:sz w:val="22"/>
          <w:szCs w:val="22"/>
        </w:rPr>
        <w:t xml:space="preserve">, H. D., Wells, W., </w:t>
      </w:r>
      <w:proofErr w:type="spellStart"/>
      <w:r w:rsidR="00013A73" w:rsidRPr="00991DE3">
        <w:rPr>
          <w:sz w:val="22"/>
          <w:szCs w:val="22"/>
        </w:rPr>
        <w:t>Wixted</w:t>
      </w:r>
      <w:proofErr w:type="spellEnd"/>
      <w:r w:rsidR="00013A73" w:rsidRPr="00991DE3">
        <w:rPr>
          <w:sz w:val="22"/>
          <w:szCs w:val="22"/>
        </w:rPr>
        <w:t xml:space="preserve">, J. T., &amp; </w:t>
      </w:r>
      <w:proofErr w:type="spellStart"/>
      <w:r w:rsidR="00013A73" w:rsidRPr="00991DE3">
        <w:rPr>
          <w:sz w:val="22"/>
          <w:szCs w:val="22"/>
        </w:rPr>
        <w:t>Mickes</w:t>
      </w:r>
      <w:proofErr w:type="spellEnd"/>
      <w:r w:rsidR="00013A73" w:rsidRPr="00991DE3">
        <w:rPr>
          <w:sz w:val="22"/>
          <w:szCs w:val="22"/>
        </w:rPr>
        <w:t xml:space="preserve">, L. (2019). Confidence and response time as indicators of eyewitness identification accuracy in the lab and in the real world. </w:t>
      </w:r>
      <w:r w:rsidR="00013A73" w:rsidRPr="00991DE3">
        <w:rPr>
          <w:i/>
          <w:sz w:val="22"/>
          <w:szCs w:val="22"/>
        </w:rPr>
        <w:t>Journal of Applied Research in Memory and Cognition, 8</w:t>
      </w:r>
      <w:r w:rsidR="00013A73" w:rsidRPr="00991DE3">
        <w:rPr>
          <w:sz w:val="22"/>
          <w:szCs w:val="22"/>
        </w:rPr>
        <w:t>(4), 420</w:t>
      </w:r>
      <w:r w:rsidR="00013A73" w:rsidRPr="00991DE3">
        <w:rPr>
          <w:color w:val="000000"/>
          <w:sz w:val="22"/>
          <w:szCs w:val="22"/>
        </w:rPr>
        <w:t>–</w:t>
      </w:r>
      <w:r w:rsidR="00013A73" w:rsidRPr="00991DE3">
        <w:rPr>
          <w:sz w:val="22"/>
          <w:szCs w:val="22"/>
        </w:rPr>
        <w:t>428. https://doi.org/10.1016/j.jarmac.2019.09.003</w:t>
      </w:r>
    </w:p>
    <w:p w14:paraId="7FBB2733" w14:textId="2187D09D" w:rsidR="00D07D82" w:rsidRPr="00991DE3" w:rsidRDefault="00942C75" w:rsidP="008E0120">
      <w:pPr>
        <w:shd w:val="clear" w:color="auto" w:fill="FFFFFF"/>
        <w:spacing w:before="120"/>
        <w:ind w:left="284" w:hanging="284"/>
        <w:rPr>
          <w:color w:val="000000" w:themeColor="text1"/>
          <w:sz w:val="22"/>
          <w:szCs w:val="22"/>
        </w:rPr>
      </w:pPr>
      <w:r w:rsidRPr="00991DE3">
        <w:rPr>
          <w:color w:val="000000" w:themeColor="text1"/>
          <w:sz w:val="22"/>
          <w:szCs w:val="22"/>
        </w:rPr>
        <w:t>*</w:t>
      </w:r>
      <w:proofErr w:type="spellStart"/>
      <w:r w:rsidR="00D07D82" w:rsidRPr="00991DE3">
        <w:rPr>
          <w:color w:val="000000" w:themeColor="text1"/>
          <w:sz w:val="22"/>
          <w:szCs w:val="22"/>
        </w:rPr>
        <w:t>Jores</w:t>
      </w:r>
      <w:proofErr w:type="spellEnd"/>
      <w:r w:rsidR="00D07D82" w:rsidRPr="00991DE3">
        <w:rPr>
          <w:color w:val="000000" w:themeColor="text1"/>
          <w:sz w:val="22"/>
          <w:szCs w:val="22"/>
        </w:rPr>
        <w:t xml:space="preserve">, T., </w:t>
      </w:r>
      <w:r w:rsidR="00D07D82" w:rsidRPr="00991DE3">
        <w:rPr>
          <w:b/>
          <w:color w:val="000000" w:themeColor="text1"/>
          <w:sz w:val="22"/>
          <w:szCs w:val="22"/>
        </w:rPr>
        <w:t>Colloff, M</w:t>
      </w:r>
      <w:r w:rsidR="00D07D82" w:rsidRPr="00991DE3">
        <w:rPr>
          <w:color w:val="000000" w:themeColor="text1"/>
          <w:sz w:val="22"/>
          <w:szCs w:val="22"/>
        </w:rPr>
        <w:t xml:space="preserve">. </w:t>
      </w:r>
      <w:r w:rsidR="00D07D82" w:rsidRPr="00991DE3">
        <w:rPr>
          <w:b/>
          <w:color w:val="000000" w:themeColor="text1"/>
          <w:sz w:val="22"/>
          <w:szCs w:val="22"/>
        </w:rPr>
        <w:t>F</w:t>
      </w:r>
      <w:r w:rsidR="00D07D82" w:rsidRPr="00991DE3">
        <w:rPr>
          <w:color w:val="000000" w:themeColor="text1"/>
          <w:sz w:val="22"/>
          <w:szCs w:val="22"/>
        </w:rPr>
        <w:t xml:space="preserve">., </w:t>
      </w:r>
      <w:proofErr w:type="spellStart"/>
      <w:r w:rsidR="00D07D82" w:rsidRPr="00991DE3">
        <w:rPr>
          <w:color w:val="000000" w:themeColor="text1"/>
          <w:sz w:val="22"/>
          <w:szCs w:val="22"/>
        </w:rPr>
        <w:t>Kloft</w:t>
      </w:r>
      <w:proofErr w:type="spellEnd"/>
      <w:r w:rsidR="00D07D82" w:rsidRPr="00991DE3">
        <w:rPr>
          <w:color w:val="000000" w:themeColor="text1"/>
          <w:sz w:val="22"/>
          <w:szCs w:val="22"/>
        </w:rPr>
        <w:t xml:space="preserve">, L., </w:t>
      </w:r>
      <w:proofErr w:type="spellStart"/>
      <w:r w:rsidR="00D07D82" w:rsidRPr="00991DE3">
        <w:rPr>
          <w:color w:val="000000" w:themeColor="text1"/>
          <w:sz w:val="22"/>
          <w:szCs w:val="22"/>
        </w:rPr>
        <w:t>Smailes</w:t>
      </w:r>
      <w:proofErr w:type="spellEnd"/>
      <w:r w:rsidR="00D07D82" w:rsidRPr="00991DE3">
        <w:rPr>
          <w:color w:val="000000" w:themeColor="text1"/>
          <w:sz w:val="22"/>
          <w:szCs w:val="22"/>
        </w:rPr>
        <w:t xml:space="preserve">, H., &amp; </w:t>
      </w:r>
      <w:proofErr w:type="spellStart"/>
      <w:r w:rsidR="00D07D82" w:rsidRPr="00991DE3">
        <w:rPr>
          <w:color w:val="000000" w:themeColor="text1"/>
          <w:sz w:val="22"/>
          <w:szCs w:val="22"/>
        </w:rPr>
        <w:t>Flowe</w:t>
      </w:r>
      <w:proofErr w:type="spellEnd"/>
      <w:r w:rsidR="00D07D82" w:rsidRPr="00991DE3">
        <w:rPr>
          <w:color w:val="000000" w:themeColor="text1"/>
          <w:sz w:val="22"/>
          <w:szCs w:val="22"/>
        </w:rPr>
        <w:t>, H.D. (</w:t>
      </w:r>
      <w:r w:rsidR="00E7642A" w:rsidRPr="00991DE3">
        <w:rPr>
          <w:color w:val="000000" w:themeColor="text1"/>
          <w:sz w:val="22"/>
          <w:szCs w:val="22"/>
        </w:rPr>
        <w:t>2019</w:t>
      </w:r>
      <w:r w:rsidR="00D07D82" w:rsidRPr="00991DE3">
        <w:rPr>
          <w:color w:val="000000" w:themeColor="text1"/>
          <w:sz w:val="22"/>
          <w:szCs w:val="22"/>
        </w:rPr>
        <w:t xml:space="preserve">). </w:t>
      </w:r>
      <w:r w:rsidR="00D07D82" w:rsidRPr="00991DE3">
        <w:rPr>
          <w:bCs/>
          <w:color w:val="000000" w:themeColor="text1"/>
          <w:sz w:val="22"/>
          <w:szCs w:val="22"/>
        </w:rPr>
        <w:t xml:space="preserve">A meta-analysis of the effects of acute alcohol intoxication on witness recall. </w:t>
      </w:r>
      <w:r w:rsidR="00D07D82" w:rsidRPr="00991DE3">
        <w:rPr>
          <w:bCs/>
          <w:i/>
          <w:color w:val="000000" w:themeColor="text1"/>
          <w:sz w:val="22"/>
          <w:szCs w:val="22"/>
        </w:rPr>
        <w:t>Applied Cognitive Psychology</w:t>
      </w:r>
      <w:r w:rsidR="00E7642A" w:rsidRPr="00991DE3">
        <w:rPr>
          <w:bCs/>
          <w:i/>
          <w:color w:val="000000" w:themeColor="text1"/>
          <w:sz w:val="22"/>
          <w:szCs w:val="22"/>
        </w:rPr>
        <w:t xml:space="preserve">, 33, </w:t>
      </w:r>
      <w:r w:rsidR="00E7642A" w:rsidRPr="00991DE3">
        <w:rPr>
          <w:bCs/>
          <w:color w:val="000000" w:themeColor="text1"/>
          <w:sz w:val="22"/>
          <w:szCs w:val="22"/>
        </w:rPr>
        <w:t>334-343</w:t>
      </w:r>
      <w:r w:rsidR="00D07D82" w:rsidRPr="00991DE3">
        <w:rPr>
          <w:bCs/>
          <w:i/>
          <w:color w:val="000000" w:themeColor="text1"/>
          <w:sz w:val="22"/>
          <w:szCs w:val="22"/>
        </w:rPr>
        <w:t xml:space="preserve">. </w:t>
      </w:r>
      <w:r w:rsidR="006F4ECD" w:rsidRPr="00991DE3">
        <w:rPr>
          <w:sz w:val="22"/>
          <w:szCs w:val="22"/>
        </w:rPr>
        <w:t>https://doi.org/</w:t>
      </w:r>
      <w:r w:rsidR="00D07D82" w:rsidRPr="00991DE3">
        <w:rPr>
          <w:bCs/>
          <w:color w:val="000000" w:themeColor="text1"/>
          <w:sz w:val="22"/>
          <w:szCs w:val="22"/>
        </w:rPr>
        <w:t>10.1002/acp.3533</w:t>
      </w:r>
      <w:r w:rsidR="00552DF3" w:rsidRPr="00991DE3">
        <w:rPr>
          <w:bCs/>
          <w:color w:val="000000" w:themeColor="text1"/>
          <w:sz w:val="22"/>
          <w:szCs w:val="22"/>
        </w:rPr>
        <w:t xml:space="preserve"> (In top 10% of downloaded articles in 2019 in Applied Cognitive Psychology).</w:t>
      </w:r>
    </w:p>
    <w:p w14:paraId="14D9E3C4" w14:textId="40FD8206" w:rsidR="0093400A" w:rsidRPr="00991DE3" w:rsidRDefault="00F023E2" w:rsidP="008E0120">
      <w:pPr>
        <w:spacing w:before="120"/>
        <w:ind w:left="284" w:hanging="284"/>
        <w:rPr>
          <w:color w:val="000000"/>
          <w:sz w:val="22"/>
          <w:szCs w:val="22"/>
        </w:rPr>
      </w:pPr>
      <w:r w:rsidRPr="00991DE3">
        <w:rPr>
          <w:color w:val="000000"/>
          <w:sz w:val="22"/>
          <w:szCs w:val="22"/>
        </w:rPr>
        <w:t>Wang, K., et al (2019). A multi-country test of brief reappraisal interventions on emotions during the COVID-19 pandemic.</w:t>
      </w:r>
      <w:r w:rsidRPr="00991DE3">
        <w:rPr>
          <w:i/>
          <w:iCs/>
          <w:color w:val="000000"/>
          <w:sz w:val="22"/>
          <w:szCs w:val="22"/>
        </w:rPr>
        <w:t xml:space="preserve"> </w:t>
      </w:r>
      <w:r w:rsidRPr="00991DE3">
        <w:rPr>
          <w:color w:val="000000"/>
          <w:sz w:val="22"/>
          <w:szCs w:val="22"/>
        </w:rPr>
        <w:t xml:space="preserve">(Registered Report Stage 1). </w:t>
      </w:r>
      <w:r w:rsidRPr="00991DE3">
        <w:rPr>
          <w:i/>
          <w:iCs/>
          <w:color w:val="000000"/>
          <w:sz w:val="22"/>
          <w:szCs w:val="22"/>
        </w:rPr>
        <w:t xml:space="preserve">Nature Human </w:t>
      </w:r>
      <w:proofErr w:type="spellStart"/>
      <w:r w:rsidRPr="00991DE3">
        <w:rPr>
          <w:i/>
          <w:iCs/>
          <w:color w:val="000000"/>
          <w:sz w:val="22"/>
          <w:szCs w:val="22"/>
        </w:rPr>
        <w:t>Behavior</w:t>
      </w:r>
      <w:proofErr w:type="spellEnd"/>
      <w:r w:rsidRPr="00991DE3">
        <w:rPr>
          <w:i/>
          <w:iCs/>
          <w:color w:val="000000"/>
          <w:sz w:val="22"/>
          <w:szCs w:val="22"/>
        </w:rPr>
        <w:t>.</w:t>
      </w:r>
    </w:p>
    <w:p w14:paraId="49DBC5FD" w14:textId="3161ED50" w:rsidR="005A291A" w:rsidRPr="00991DE3" w:rsidRDefault="00566333" w:rsidP="008E0120">
      <w:pPr>
        <w:spacing w:before="120"/>
        <w:ind w:left="284" w:hanging="284"/>
        <w:rPr>
          <w:sz w:val="22"/>
          <w:szCs w:val="22"/>
        </w:rPr>
      </w:pPr>
      <w:r w:rsidRPr="00991DE3">
        <w:rPr>
          <w:color w:val="000000"/>
          <w:sz w:val="22"/>
          <w:szCs w:val="22"/>
        </w:rPr>
        <w:t xml:space="preserve">Jones, B., </w:t>
      </w:r>
      <w:r w:rsidR="005A291A" w:rsidRPr="00991DE3">
        <w:rPr>
          <w:color w:val="000000"/>
          <w:sz w:val="22"/>
          <w:szCs w:val="22"/>
        </w:rPr>
        <w:t>et al. (2018). Social perception of faces around the world: How well does the valence-dominance model generalize across world regions? (Registered Report Stage 1). </w:t>
      </w:r>
      <w:r w:rsidR="005A291A" w:rsidRPr="00991DE3">
        <w:rPr>
          <w:i/>
          <w:iCs/>
          <w:color w:val="000000"/>
          <w:sz w:val="22"/>
          <w:szCs w:val="22"/>
        </w:rPr>
        <w:t xml:space="preserve">Nature Human </w:t>
      </w:r>
      <w:proofErr w:type="spellStart"/>
      <w:r w:rsidR="005A291A" w:rsidRPr="00991DE3">
        <w:rPr>
          <w:i/>
          <w:iCs/>
          <w:color w:val="000000"/>
          <w:sz w:val="22"/>
          <w:szCs w:val="22"/>
        </w:rPr>
        <w:t>Behavior</w:t>
      </w:r>
      <w:proofErr w:type="spellEnd"/>
      <w:r w:rsidR="005A291A" w:rsidRPr="00991DE3">
        <w:rPr>
          <w:i/>
          <w:iCs/>
          <w:color w:val="000000"/>
          <w:sz w:val="22"/>
          <w:szCs w:val="22"/>
        </w:rPr>
        <w:t>.</w:t>
      </w:r>
    </w:p>
    <w:p w14:paraId="0F475B7F" w14:textId="22D81594" w:rsidR="00CE79DA" w:rsidRPr="00991DE3" w:rsidRDefault="00CE79DA" w:rsidP="008E0120">
      <w:pPr>
        <w:spacing w:before="120"/>
        <w:ind w:left="284" w:hanging="284"/>
        <w:rPr>
          <w:sz w:val="22"/>
          <w:szCs w:val="22"/>
          <w:shd w:val="clear" w:color="auto" w:fill="FFFFFF"/>
        </w:rPr>
      </w:pPr>
      <w:r w:rsidRPr="00991DE3">
        <w:rPr>
          <w:b/>
          <w:sz w:val="22"/>
          <w:szCs w:val="22"/>
        </w:rPr>
        <w:t>Colloff, M. F</w:t>
      </w:r>
      <w:r w:rsidRPr="00991DE3">
        <w:rPr>
          <w:sz w:val="22"/>
          <w:szCs w:val="22"/>
        </w:rPr>
        <w:t xml:space="preserve">., Wade, K. A., Strange, D., &amp; Wixted, J. T. (2018). Filler siphoning theory does not predict the effect of lineup fairness on the ability to discriminate innocent from guilty suspects: Reply to Smith, Wells, </w:t>
      </w:r>
      <w:proofErr w:type="spellStart"/>
      <w:r w:rsidRPr="00991DE3">
        <w:rPr>
          <w:sz w:val="22"/>
          <w:szCs w:val="22"/>
        </w:rPr>
        <w:t>Smalarz</w:t>
      </w:r>
      <w:proofErr w:type="spellEnd"/>
      <w:r w:rsidRPr="00991DE3">
        <w:rPr>
          <w:sz w:val="22"/>
          <w:szCs w:val="22"/>
        </w:rPr>
        <w:t xml:space="preserve">, &amp; </w:t>
      </w:r>
      <w:proofErr w:type="spellStart"/>
      <w:r w:rsidRPr="00991DE3">
        <w:rPr>
          <w:sz w:val="22"/>
          <w:szCs w:val="22"/>
        </w:rPr>
        <w:t>Lampinen</w:t>
      </w:r>
      <w:proofErr w:type="spellEnd"/>
      <w:r w:rsidRPr="00991DE3">
        <w:rPr>
          <w:sz w:val="22"/>
          <w:szCs w:val="22"/>
        </w:rPr>
        <w:t xml:space="preserve"> (2018).</w:t>
      </w:r>
      <w:r w:rsidRPr="00991DE3">
        <w:rPr>
          <w:i/>
          <w:kern w:val="1"/>
          <w:sz w:val="22"/>
          <w:szCs w:val="22"/>
        </w:rPr>
        <w:t xml:space="preserve"> Psychological Science</w:t>
      </w:r>
      <w:r w:rsidR="001A4775" w:rsidRPr="00991DE3">
        <w:rPr>
          <w:i/>
          <w:kern w:val="1"/>
          <w:sz w:val="22"/>
          <w:szCs w:val="22"/>
        </w:rPr>
        <w:t xml:space="preserve">, </w:t>
      </w:r>
      <w:r w:rsidR="001A4775" w:rsidRPr="00991DE3">
        <w:rPr>
          <w:i/>
          <w:color w:val="000000"/>
          <w:kern w:val="1"/>
          <w:sz w:val="22"/>
          <w:szCs w:val="22"/>
        </w:rPr>
        <w:t xml:space="preserve">29, </w:t>
      </w:r>
      <w:r w:rsidR="001A4775" w:rsidRPr="00991DE3">
        <w:rPr>
          <w:color w:val="000000"/>
          <w:sz w:val="22"/>
          <w:szCs w:val="22"/>
          <w:shd w:val="clear" w:color="auto" w:fill="FFFFFF"/>
        </w:rPr>
        <w:t xml:space="preserve">1552-1557. </w:t>
      </w:r>
      <w:r w:rsidR="006F4ECD" w:rsidRPr="00991DE3">
        <w:rPr>
          <w:sz w:val="22"/>
          <w:szCs w:val="22"/>
        </w:rPr>
        <w:t>https://doi.org/</w:t>
      </w:r>
      <w:r w:rsidRPr="00991DE3">
        <w:rPr>
          <w:sz w:val="22"/>
          <w:szCs w:val="22"/>
          <w:shd w:val="clear" w:color="auto" w:fill="FFFFFF"/>
        </w:rPr>
        <w:t>10.1177/0956797618786459</w:t>
      </w:r>
    </w:p>
    <w:p w14:paraId="3F8DCFC8" w14:textId="362E29B5" w:rsidR="00CE79DA" w:rsidRPr="00991DE3" w:rsidRDefault="00CE79DA" w:rsidP="008E0120">
      <w:pPr>
        <w:pStyle w:val="PlainText"/>
        <w:spacing w:before="120"/>
        <w:ind w:left="284" w:hanging="284"/>
        <w:rPr>
          <w:rFonts w:ascii="Times New Roman" w:hAnsi="Times New Roman" w:cs="Times New Roman"/>
          <w:sz w:val="22"/>
        </w:rPr>
      </w:pPr>
      <w:r w:rsidRPr="00991DE3">
        <w:rPr>
          <w:rFonts w:ascii="Times New Roman" w:hAnsi="Times New Roman" w:cs="Times New Roman"/>
          <w:b/>
          <w:sz w:val="22"/>
        </w:rPr>
        <w:t>Colloff, M. F</w:t>
      </w:r>
      <w:r w:rsidRPr="00991DE3">
        <w:rPr>
          <w:rFonts w:ascii="Times New Roman" w:hAnsi="Times New Roman" w:cs="Times New Roman"/>
          <w:sz w:val="22"/>
        </w:rPr>
        <w:t xml:space="preserve">., Wade, K. A., Wixted, J. T., &amp; Maylor, E. A. (2017). </w:t>
      </w:r>
      <w:r w:rsidRPr="00991DE3">
        <w:rPr>
          <w:rFonts w:ascii="Times New Roman" w:eastAsia="Times New Roman" w:hAnsi="Times New Roman" w:cs="Times New Roman"/>
          <w:sz w:val="22"/>
        </w:rPr>
        <w:t xml:space="preserve">A signal-detection analysis of eyewitness identification across the adult lifespan. </w:t>
      </w:r>
      <w:r w:rsidRPr="00991DE3">
        <w:rPr>
          <w:rFonts w:ascii="Times New Roman" w:eastAsia="Times New Roman" w:hAnsi="Times New Roman" w:cs="Times New Roman"/>
          <w:i/>
          <w:sz w:val="22"/>
        </w:rPr>
        <w:t>Psychology and Aging</w:t>
      </w:r>
      <w:r w:rsidRPr="00991DE3">
        <w:rPr>
          <w:rFonts w:ascii="Times New Roman" w:eastAsia="Times New Roman" w:hAnsi="Times New Roman" w:cs="Times New Roman"/>
          <w:sz w:val="22"/>
        </w:rPr>
        <w:t xml:space="preserve">, </w:t>
      </w:r>
      <w:r w:rsidRPr="00991DE3">
        <w:rPr>
          <w:rFonts w:ascii="Times New Roman" w:hAnsi="Times New Roman" w:cs="Times New Roman"/>
          <w:i/>
          <w:iCs/>
          <w:sz w:val="22"/>
        </w:rPr>
        <w:t>32</w:t>
      </w:r>
      <w:r w:rsidRPr="00991DE3">
        <w:rPr>
          <w:rFonts w:ascii="Times New Roman" w:hAnsi="Times New Roman" w:cs="Times New Roman"/>
          <w:sz w:val="22"/>
        </w:rPr>
        <w:t xml:space="preserve">, 243–258. </w:t>
      </w:r>
      <w:r w:rsidR="006F4ECD" w:rsidRPr="00991DE3">
        <w:rPr>
          <w:rFonts w:ascii="Times New Roman" w:hAnsi="Times New Roman" w:cs="Times New Roman"/>
          <w:sz w:val="22"/>
        </w:rPr>
        <w:t>https://doi.org/</w:t>
      </w:r>
      <w:r w:rsidRPr="00991DE3">
        <w:rPr>
          <w:rFonts w:ascii="Times New Roman" w:hAnsi="Times New Roman" w:cs="Times New Roman"/>
          <w:sz w:val="22"/>
        </w:rPr>
        <w:t>10.1037/pag0000168</w:t>
      </w:r>
    </w:p>
    <w:p w14:paraId="3E6911C9" w14:textId="1D55FC91" w:rsidR="00CE79DA" w:rsidRPr="00991DE3" w:rsidRDefault="00CE79DA" w:rsidP="008E0120">
      <w:pPr>
        <w:pStyle w:val="PlainText"/>
        <w:spacing w:before="120"/>
        <w:ind w:left="284" w:hanging="284"/>
        <w:rPr>
          <w:rFonts w:ascii="Times New Roman" w:hAnsi="Times New Roman" w:cs="Times New Roman"/>
          <w:sz w:val="22"/>
        </w:rPr>
      </w:pPr>
      <w:r w:rsidRPr="00991DE3">
        <w:rPr>
          <w:rFonts w:ascii="Times New Roman" w:hAnsi="Times New Roman" w:cs="Times New Roman"/>
          <w:sz w:val="22"/>
        </w:rPr>
        <w:t xml:space="preserve">Flowe, H. D., </w:t>
      </w:r>
      <w:r w:rsidRPr="00991DE3">
        <w:rPr>
          <w:rFonts w:ascii="Times New Roman" w:hAnsi="Times New Roman" w:cs="Times New Roman"/>
          <w:b/>
          <w:sz w:val="22"/>
        </w:rPr>
        <w:t>Colloff, M. F</w:t>
      </w:r>
      <w:r w:rsidRPr="00991DE3">
        <w:rPr>
          <w:rFonts w:ascii="Times New Roman" w:hAnsi="Times New Roman" w:cs="Times New Roman"/>
          <w:sz w:val="22"/>
        </w:rPr>
        <w:t xml:space="preserve">., </w:t>
      </w:r>
      <w:proofErr w:type="spellStart"/>
      <w:r w:rsidRPr="00991DE3">
        <w:rPr>
          <w:rFonts w:ascii="Times New Roman" w:hAnsi="Times New Roman" w:cs="Times New Roman"/>
          <w:sz w:val="22"/>
        </w:rPr>
        <w:t>Karoğlu</w:t>
      </w:r>
      <w:proofErr w:type="spellEnd"/>
      <w:r w:rsidRPr="00991DE3">
        <w:rPr>
          <w:rFonts w:ascii="Times New Roman" w:hAnsi="Times New Roman" w:cs="Times New Roman"/>
          <w:sz w:val="22"/>
        </w:rPr>
        <w:t xml:space="preserve">, N., </w:t>
      </w:r>
      <w:proofErr w:type="spellStart"/>
      <w:r w:rsidRPr="00991DE3">
        <w:rPr>
          <w:rFonts w:ascii="Times New Roman" w:hAnsi="Times New Roman" w:cs="Times New Roman"/>
          <w:sz w:val="22"/>
        </w:rPr>
        <w:t>Zelek</w:t>
      </w:r>
      <w:proofErr w:type="spellEnd"/>
      <w:r w:rsidRPr="00991DE3">
        <w:rPr>
          <w:rFonts w:ascii="Times New Roman" w:hAnsi="Times New Roman" w:cs="Times New Roman"/>
          <w:sz w:val="22"/>
        </w:rPr>
        <w:t xml:space="preserve">, K., Ryder, H., Humphries, J. E., &amp; </w:t>
      </w:r>
      <w:proofErr w:type="spellStart"/>
      <w:r w:rsidRPr="00991DE3">
        <w:rPr>
          <w:rFonts w:ascii="Times New Roman" w:hAnsi="Times New Roman" w:cs="Times New Roman"/>
          <w:sz w:val="22"/>
        </w:rPr>
        <w:t>Takarangi</w:t>
      </w:r>
      <w:proofErr w:type="spellEnd"/>
      <w:r w:rsidRPr="00991DE3">
        <w:rPr>
          <w:rFonts w:ascii="Times New Roman" w:hAnsi="Times New Roman" w:cs="Times New Roman"/>
          <w:sz w:val="22"/>
        </w:rPr>
        <w:t xml:space="preserve">, M. K. T. (2017). The effects of alcohol intoxication on accuracy and the confidence-accuracy relationship in photographic simultaneous lineups. </w:t>
      </w:r>
      <w:r w:rsidRPr="00991DE3">
        <w:rPr>
          <w:rFonts w:ascii="Times New Roman" w:hAnsi="Times New Roman" w:cs="Times New Roman"/>
          <w:i/>
          <w:sz w:val="22"/>
        </w:rPr>
        <w:t>Applied Cognitive Psychology</w:t>
      </w:r>
      <w:r w:rsidRPr="00991DE3">
        <w:rPr>
          <w:rFonts w:ascii="Times New Roman" w:hAnsi="Times New Roman" w:cs="Times New Roman"/>
          <w:sz w:val="22"/>
        </w:rPr>
        <w:t xml:space="preserve">, </w:t>
      </w:r>
      <w:r w:rsidRPr="00991DE3">
        <w:rPr>
          <w:rFonts w:ascii="Times New Roman" w:hAnsi="Times New Roman" w:cs="Times New Roman"/>
          <w:i/>
          <w:sz w:val="22"/>
        </w:rPr>
        <w:t>31,</w:t>
      </w:r>
      <w:r w:rsidRPr="00991DE3">
        <w:rPr>
          <w:rFonts w:ascii="Times New Roman" w:hAnsi="Times New Roman" w:cs="Times New Roman"/>
          <w:sz w:val="22"/>
        </w:rPr>
        <w:t xml:space="preserve"> 379–391. </w:t>
      </w:r>
      <w:r w:rsidR="006F4ECD" w:rsidRPr="00991DE3">
        <w:rPr>
          <w:rFonts w:ascii="Times New Roman" w:hAnsi="Times New Roman" w:cs="Times New Roman"/>
          <w:sz w:val="22"/>
        </w:rPr>
        <w:t>https://doi.org/</w:t>
      </w:r>
      <w:r w:rsidRPr="00991DE3">
        <w:rPr>
          <w:rFonts w:ascii="Times New Roman" w:hAnsi="Times New Roman" w:cs="Times New Roman"/>
          <w:sz w:val="22"/>
        </w:rPr>
        <w:t>10.1002/acp.3332</w:t>
      </w:r>
    </w:p>
    <w:p w14:paraId="5FDC1599" w14:textId="1AC7F839" w:rsidR="00CE79DA" w:rsidRPr="00991DE3" w:rsidRDefault="00CE79DA" w:rsidP="008E0120">
      <w:pPr>
        <w:pStyle w:val="PlainText"/>
        <w:spacing w:before="120"/>
        <w:ind w:left="284" w:hanging="284"/>
        <w:rPr>
          <w:rFonts w:ascii="Times New Roman" w:hAnsi="Times New Roman" w:cs="Times New Roman"/>
          <w:sz w:val="22"/>
        </w:rPr>
      </w:pPr>
      <w:r w:rsidRPr="00991DE3">
        <w:rPr>
          <w:rFonts w:ascii="Times New Roman" w:hAnsi="Times New Roman" w:cs="Times New Roman"/>
          <w:b/>
          <w:sz w:val="22"/>
        </w:rPr>
        <w:t>Colloff, M. F</w:t>
      </w:r>
      <w:r w:rsidRPr="00991DE3">
        <w:rPr>
          <w:rFonts w:ascii="Times New Roman" w:hAnsi="Times New Roman" w:cs="Times New Roman"/>
          <w:sz w:val="22"/>
        </w:rPr>
        <w:t xml:space="preserve">., Wade, K. A., &amp; Strange, D. (2016). </w:t>
      </w:r>
      <w:r w:rsidRPr="00991DE3">
        <w:rPr>
          <w:rFonts w:ascii="Times New Roman" w:hAnsi="Times New Roman" w:cs="Times New Roman"/>
          <w:kern w:val="1"/>
          <w:sz w:val="22"/>
        </w:rPr>
        <w:t>Unfair lineups make witnesses more likely to confuse innocent and guilty suspects</w:t>
      </w:r>
      <w:r w:rsidRPr="00991DE3">
        <w:rPr>
          <w:rFonts w:ascii="Times New Roman" w:hAnsi="Times New Roman" w:cs="Times New Roman"/>
          <w:i/>
          <w:kern w:val="1"/>
          <w:sz w:val="22"/>
        </w:rPr>
        <w:t>. Psychological Science, 27,</w:t>
      </w:r>
      <w:r w:rsidRPr="00991DE3">
        <w:rPr>
          <w:rFonts w:ascii="Times New Roman" w:hAnsi="Times New Roman" w:cs="Times New Roman"/>
          <w:i/>
          <w:sz w:val="22"/>
        </w:rPr>
        <w:t xml:space="preserve"> </w:t>
      </w:r>
      <w:r w:rsidRPr="00991DE3">
        <w:rPr>
          <w:rFonts w:ascii="Times New Roman" w:hAnsi="Times New Roman" w:cs="Times New Roman"/>
          <w:sz w:val="22"/>
        </w:rPr>
        <w:t xml:space="preserve">1227–1239. </w:t>
      </w:r>
      <w:r w:rsidR="006F4ECD" w:rsidRPr="00991DE3">
        <w:rPr>
          <w:rFonts w:ascii="Times New Roman" w:hAnsi="Times New Roman" w:cs="Times New Roman"/>
          <w:sz w:val="22"/>
        </w:rPr>
        <w:t>https://doi.org/</w:t>
      </w:r>
      <w:r w:rsidRPr="00991DE3">
        <w:rPr>
          <w:rFonts w:ascii="Times New Roman" w:hAnsi="Times New Roman" w:cs="Times New Roman"/>
          <w:sz w:val="22"/>
        </w:rPr>
        <w:t>10.1177/0956797616655789</w:t>
      </w:r>
    </w:p>
    <w:p w14:paraId="193576A9" w14:textId="49FC5C0A" w:rsidR="004D1A7E" w:rsidRPr="00991DE3" w:rsidRDefault="00CE79DA" w:rsidP="008E0120">
      <w:pPr>
        <w:pStyle w:val="PlainText"/>
        <w:spacing w:before="120"/>
        <w:ind w:left="284" w:hanging="284"/>
        <w:rPr>
          <w:rFonts w:ascii="Times New Roman" w:hAnsi="Times New Roman" w:cs="Times New Roman"/>
          <w:color w:val="101010"/>
          <w:sz w:val="22"/>
        </w:rPr>
      </w:pPr>
      <w:r w:rsidRPr="00991DE3">
        <w:rPr>
          <w:rFonts w:ascii="Times New Roman" w:hAnsi="Times New Roman" w:cs="Times New Roman"/>
          <w:b/>
          <w:sz w:val="22"/>
        </w:rPr>
        <w:t>Colloff, M. F</w:t>
      </w:r>
      <w:r w:rsidRPr="00991DE3">
        <w:rPr>
          <w:rFonts w:ascii="Times New Roman" w:hAnsi="Times New Roman" w:cs="Times New Roman"/>
          <w:sz w:val="22"/>
        </w:rPr>
        <w:t xml:space="preserve">., &amp; Flowe, H. D. (2016). </w:t>
      </w:r>
      <w:r w:rsidRPr="00991DE3">
        <w:rPr>
          <w:rFonts w:ascii="Times New Roman" w:hAnsi="Times New Roman" w:cs="Times New Roman"/>
          <w:color w:val="131413"/>
          <w:sz w:val="22"/>
        </w:rPr>
        <w:t>The effects of acute alcohol intoxication on the cognitive mechanisms underlying false facial recognition.</w:t>
      </w:r>
      <w:r w:rsidRPr="00991DE3">
        <w:rPr>
          <w:rFonts w:ascii="Times New Roman" w:hAnsi="Times New Roman" w:cs="Times New Roman"/>
          <w:color w:val="101010"/>
          <w:sz w:val="22"/>
        </w:rPr>
        <w:t xml:space="preserve"> </w:t>
      </w:r>
      <w:r w:rsidRPr="00991DE3">
        <w:rPr>
          <w:rFonts w:ascii="Times New Roman" w:hAnsi="Times New Roman" w:cs="Times New Roman"/>
          <w:i/>
          <w:color w:val="101010"/>
          <w:sz w:val="22"/>
        </w:rPr>
        <w:t xml:space="preserve">Psychopharmacology, </w:t>
      </w:r>
      <w:r w:rsidRPr="00991DE3">
        <w:rPr>
          <w:rFonts w:ascii="Times New Roman" w:hAnsi="Times New Roman" w:cs="Times New Roman"/>
          <w:i/>
          <w:color w:val="000000"/>
          <w:sz w:val="22"/>
          <w:shd w:val="clear" w:color="auto" w:fill="FFFFFF"/>
        </w:rPr>
        <w:t xml:space="preserve">233, </w:t>
      </w:r>
      <w:r w:rsidRPr="00991DE3">
        <w:rPr>
          <w:rFonts w:ascii="Times New Roman" w:hAnsi="Times New Roman" w:cs="Times New Roman"/>
          <w:color w:val="000000"/>
          <w:sz w:val="22"/>
          <w:shd w:val="clear" w:color="auto" w:fill="FFFFFF"/>
        </w:rPr>
        <w:t>2139</w:t>
      </w:r>
      <w:r w:rsidRPr="00991DE3">
        <w:rPr>
          <w:rFonts w:ascii="Times New Roman" w:hAnsi="Times New Roman" w:cs="Times New Roman"/>
          <w:sz w:val="22"/>
        </w:rPr>
        <w:t>–</w:t>
      </w:r>
      <w:r w:rsidRPr="00991DE3">
        <w:rPr>
          <w:rFonts w:ascii="Times New Roman" w:hAnsi="Times New Roman" w:cs="Times New Roman"/>
          <w:color w:val="000000"/>
          <w:sz w:val="22"/>
          <w:shd w:val="clear" w:color="auto" w:fill="FFFFFF"/>
        </w:rPr>
        <w:t xml:space="preserve">2149. </w:t>
      </w:r>
      <w:r w:rsidR="006F4ECD" w:rsidRPr="00991DE3">
        <w:rPr>
          <w:rFonts w:ascii="Times New Roman" w:hAnsi="Times New Roman" w:cs="Times New Roman"/>
          <w:sz w:val="22"/>
        </w:rPr>
        <w:t>https://doi.org/</w:t>
      </w:r>
      <w:r w:rsidRPr="00991DE3">
        <w:rPr>
          <w:rFonts w:ascii="Times New Roman" w:hAnsi="Times New Roman" w:cs="Times New Roman"/>
          <w:color w:val="101010"/>
          <w:sz w:val="22"/>
        </w:rPr>
        <w:t>10.1007/s00213-016-4263-4</w:t>
      </w:r>
      <w:bookmarkStart w:id="1" w:name="_Hlk523389282"/>
    </w:p>
    <w:p w14:paraId="3315F056" w14:textId="77777777" w:rsidR="0084669D" w:rsidRPr="00991DE3" w:rsidRDefault="0084669D" w:rsidP="008E0120">
      <w:pPr>
        <w:spacing w:before="120"/>
        <w:ind w:left="284" w:hanging="284"/>
        <w:rPr>
          <w:sz w:val="22"/>
          <w:szCs w:val="22"/>
        </w:rPr>
      </w:pPr>
      <w:r w:rsidRPr="00991DE3">
        <w:rPr>
          <w:b/>
          <w:sz w:val="22"/>
          <w:szCs w:val="22"/>
        </w:rPr>
        <w:t>Colloff, M. F</w:t>
      </w:r>
      <w:r w:rsidRPr="00991DE3">
        <w:rPr>
          <w:sz w:val="22"/>
          <w:szCs w:val="22"/>
        </w:rPr>
        <w:t xml:space="preserve">. (2016). The real mark of madness? </w:t>
      </w:r>
      <w:proofErr w:type="spellStart"/>
      <w:r w:rsidRPr="00991DE3">
        <w:rPr>
          <w:i/>
          <w:sz w:val="22"/>
          <w:szCs w:val="22"/>
        </w:rPr>
        <w:t>PsyPAG</w:t>
      </w:r>
      <w:proofErr w:type="spellEnd"/>
      <w:r w:rsidRPr="00991DE3">
        <w:rPr>
          <w:i/>
          <w:sz w:val="22"/>
          <w:szCs w:val="22"/>
        </w:rPr>
        <w:t xml:space="preserve"> Quarterly, 100, </w:t>
      </w:r>
      <w:r w:rsidRPr="00991DE3">
        <w:rPr>
          <w:sz w:val="22"/>
          <w:szCs w:val="22"/>
        </w:rPr>
        <w:t>6–8</w:t>
      </w:r>
      <w:r w:rsidRPr="00991DE3">
        <w:rPr>
          <w:i/>
          <w:color w:val="2B2B2B"/>
          <w:sz w:val="22"/>
          <w:szCs w:val="22"/>
          <w:shd w:val="clear" w:color="auto" w:fill="FFFFFF"/>
        </w:rPr>
        <w:t>.</w:t>
      </w:r>
    </w:p>
    <w:p w14:paraId="6BB1DCE5" w14:textId="1BF7807E" w:rsidR="0084669D" w:rsidRPr="00991DE3" w:rsidRDefault="0084669D" w:rsidP="008E0120">
      <w:pPr>
        <w:pStyle w:val="PlainText"/>
        <w:spacing w:before="120"/>
        <w:ind w:left="284" w:hanging="284"/>
        <w:rPr>
          <w:rFonts w:ascii="Times New Roman" w:hAnsi="Times New Roman" w:cs="Times New Roman"/>
          <w:color w:val="101010"/>
          <w:sz w:val="22"/>
        </w:rPr>
      </w:pPr>
      <w:proofErr w:type="spellStart"/>
      <w:r w:rsidRPr="00991DE3">
        <w:rPr>
          <w:rFonts w:ascii="Times New Roman" w:hAnsi="Times New Roman" w:cs="Times New Roman"/>
          <w:sz w:val="22"/>
        </w:rPr>
        <w:t>Flowe</w:t>
      </w:r>
      <w:proofErr w:type="spellEnd"/>
      <w:r w:rsidRPr="00991DE3">
        <w:rPr>
          <w:rFonts w:ascii="Times New Roman" w:hAnsi="Times New Roman" w:cs="Times New Roman"/>
          <w:sz w:val="22"/>
        </w:rPr>
        <w:t xml:space="preserve">, H. D., Klatt, T., &amp; </w:t>
      </w:r>
      <w:r w:rsidRPr="00991DE3">
        <w:rPr>
          <w:rFonts w:ascii="Times New Roman" w:hAnsi="Times New Roman" w:cs="Times New Roman"/>
          <w:b/>
          <w:sz w:val="22"/>
        </w:rPr>
        <w:t>Colloff, M. F</w:t>
      </w:r>
      <w:r w:rsidRPr="00991DE3">
        <w:rPr>
          <w:rFonts w:ascii="Times New Roman" w:hAnsi="Times New Roman" w:cs="Times New Roman"/>
          <w:sz w:val="22"/>
        </w:rPr>
        <w:t xml:space="preserve">. (2014). Selecting fillers on emotional appearance improves lineup identification accuracy. </w:t>
      </w:r>
      <w:r w:rsidRPr="00991DE3">
        <w:rPr>
          <w:rFonts w:ascii="Times New Roman" w:hAnsi="Times New Roman" w:cs="Times New Roman"/>
          <w:i/>
          <w:iCs/>
          <w:sz w:val="22"/>
        </w:rPr>
        <w:t>Law and Human Behavior</w:t>
      </w:r>
      <w:r w:rsidRPr="00991DE3">
        <w:rPr>
          <w:rFonts w:ascii="Times New Roman" w:hAnsi="Times New Roman" w:cs="Times New Roman"/>
          <w:sz w:val="22"/>
        </w:rPr>
        <w:t xml:space="preserve">, </w:t>
      </w:r>
      <w:r w:rsidRPr="00991DE3">
        <w:rPr>
          <w:rFonts w:ascii="Times New Roman" w:hAnsi="Times New Roman" w:cs="Times New Roman"/>
          <w:i/>
          <w:iCs/>
          <w:sz w:val="22"/>
        </w:rPr>
        <w:t>38</w:t>
      </w:r>
      <w:r w:rsidRPr="00991DE3">
        <w:rPr>
          <w:rFonts w:ascii="Times New Roman" w:hAnsi="Times New Roman" w:cs="Times New Roman"/>
          <w:sz w:val="22"/>
        </w:rPr>
        <w:t xml:space="preserve">, 509–519. </w:t>
      </w:r>
      <w:r w:rsidR="006F4ECD" w:rsidRPr="00991DE3">
        <w:rPr>
          <w:rFonts w:ascii="Times New Roman" w:hAnsi="Times New Roman" w:cs="Times New Roman"/>
          <w:sz w:val="22"/>
        </w:rPr>
        <w:t>https://doi.org/</w:t>
      </w:r>
      <w:r w:rsidRPr="00991DE3">
        <w:rPr>
          <w:rFonts w:ascii="Times New Roman" w:hAnsi="Times New Roman" w:cs="Times New Roman"/>
          <w:sz w:val="22"/>
        </w:rPr>
        <w:t>10.1037/lhb0000101</w:t>
      </w:r>
    </w:p>
    <w:p w14:paraId="21742C3D" w14:textId="57B16531" w:rsidR="00CE79DA" w:rsidRPr="00991DE3" w:rsidRDefault="0084669D"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sz w:val="22"/>
          <w:szCs w:val="22"/>
        </w:rPr>
      </w:pPr>
      <w:proofErr w:type="spellStart"/>
      <w:r w:rsidRPr="00991DE3">
        <w:rPr>
          <w:sz w:val="22"/>
          <w:szCs w:val="22"/>
        </w:rPr>
        <w:t>Alogna</w:t>
      </w:r>
      <w:proofErr w:type="spellEnd"/>
      <w:r w:rsidRPr="00991DE3">
        <w:rPr>
          <w:sz w:val="22"/>
          <w:szCs w:val="22"/>
        </w:rPr>
        <w:t xml:space="preserve">, V. K., </w:t>
      </w:r>
      <w:proofErr w:type="spellStart"/>
      <w:r w:rsidRPr="00991DE3">
        <w:rPr>
          <w:sz w:val="22"/>
          <w:szCs w:val="22"/>
        </w:rPr>
        <w:t>Attaya</w:t>
      </w:r>
      <w:proofErr w:type="spellEnd"/>
      <w:r w:rsidRPr="00991DE3">
        <w:rPr>
          <w:sz w:val="22"/>
          <w:szCs w:val="22"/>
        </w:rPr>
        <w:t xml:space="preserve">, M. K., Aucoin, P., </w:t>
      </w:r>
      <w:proofErr w:type="spellStart"/>
      <w:r w:rsidRPr="00991DE3">
        <w:rPr>
          <w:sz w:val="22"/>
          <w:szCs w:val="22"/>
        </w:rPr>
        <w:t>Bahnik</w:t>
      </w:r>
      <w:proofErr w:type="spellEnd"/>
      <w:r w:rsidRPr="00991DE3">
        <w:rPr>
          <w:sz w:val="22"/>
          <w:szCs w:val="22"/>
        </w:rPr>
        <w:t xml:space="preserve">, S., Birch, S., </w:t>
      </w:r>
      <w:proofErr w:type="spellStart"/>
      <w:r w:rsidRPr="00991DE3">
        <w:rPr>
          <w:sz w:val="22"/>
          <w:szCs w:val="22"/>
        </w:rPr>
        <w:t>Birt</w:t>
      </w:r>
      <w:proofErr w:type="spellEnd"/>
      <w:r w:rsidRPr="00991DE3">
        <w:rPr>
          <w:sz w:val="22"/>
          <w:szCs w:val="22"/>
        </w:rPr>
        <w:t xml:space="preserve">, A. R., et al. (2014). Registered Replication Report: Schooler &amp; </w:t>
      </w:r>
      <w:proofErr w:type="spellStart"/>
      <w:r w:rsidRPr="00991DE3">
        <w:rPr>
          <w:sz w:val="22"/>
          <w:szCs w:val="22"/>
        </w:rPr>
        <w:t>Engstler</w:t>
      </w:r>
      <w:proofErr w:type="spellEnd"/>
      <w:r w:rsidRPr="00991DE3">
        <w:rPr>
          <w:sz w:val="22"/>
          <w:szCs w:val="22"/>
        </w:rPr>
        <w:t xml:space="preserve">-Schooler (1990). </w:t>
      </w:r>
      <w:r w:rsidRPr="00991DE3">
        <w:rPr>
          <w:i/>
          <w:sz w:val="22"/>
          <w:szCs w:val="22"/>
        </w:rPr>
        <w:t>Perspectives on Psychological Science, 9</w:t>
      </w:r>
      <w:r w:rsidRPr="00991DE3">
        <w:rPr>
          <w:sz w:val="22"/>
          <w:szCs w:val="22"/>
        </w:rPr>
        <w:t xml:space="preserve">, 556–578. </w:t>
      </w:r>
      <w:r w:rsidR="006F4ECD" w:rsidRPr="00991DE3">
        <w:rPr>
          <w:sz w:val="22"/>
          <w:szCs w:val="22"/>
        </w:rPr>
        <w:t>https://doi.org/</w:t>
      </w:r>
      <w:r w:rsidRPr="00991DE3">
        <w:rPr>
          <w:sz w:val="22"/>
          <w:szCs w:val="22"/>
        </w:rPr>
        <w:t>10.1177/1745691614545653</w:t>
      </w:r>
    </w:p>
    <w:p w14:paraId="00D1DB22" w14:textId="77777777" w:rsidR="0084669D" w:rsidRPr="00991DE3" w:rsidRDefault="0084669D"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sz w:val="22"/>
          <w:szCs w:val="22"/>
        </w:rPr>
      </w:pPr>
    </w:p>
    <w:p w14:paraId="0DD058F5" w14:textId="65A30752" w:rsidR="00F908F9" w:rsidRPr="00991DE3" w:rsidRDefault="00953B08"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sz w:val="22"/>
          <w:szCs w:val="22"/>
        </w:rPr>
      </w:pPr>
      <w:r w:rsidRPr="0080147E">
        <w:rPr>
          <w:b/>
          <w:sz w:val="22"/>
          <w:szCs w:val="22"/>
        </w:rPr>
        <w:t>Under Review</w:t>
      </w:r>
      <w:r w:rsidR="00F908F9" w:rsidRPr="00991DE3">
        <w:rPr>
          <w:sz w:val="22"/>
          <w:szCs w:val="22"/>
        </w:rPr>
        <w:t xml:space="preserve"> (please contact me for information).</w:t>
      </w:r>
    </w:p>
    <w:p w14:paraId="2E36D842" w14:textId="066686F9" w:rsidR="00935B7B" w:rsidRPr="00991DE3" w:rsidRDefault="00935B7B" w:rsidP="008E0120">
      <w:pPr>
        <w:pStyle w:val="NormalWeb"/>
        <w:spacing w:before="120" w:beforeAutospacing="0" w:after="0" w:afterAutospacing="0"/>
        <w:ind w:left="284" w:hanging="284"/>
        <w:rPr>
          <w:i/>
          <w:iCs/>
          <w:color w:val="000000" w:themeColor="text1"/>
          <w:sz w:val="22"/>
          <w:szCs w:val="22"/>
          <w:lang w:val="en-GB"/>
        </w:rPr>
      </w:pPr>
      <w:r w:rsidRPr="00991DE3">
        <w:rPr>
          <w:color w:val="000000" w:themeColor="text1"/>
          <w:sz w:val="22"/>
          <w:szCs w:val="22"/>
        </w:rPr>
        <w:t xml:space="preserve">*Ingham, M. P., *Gibbs, B., </w:t>
      </w:r>
      <w:proofErr w:type="spellStart"/>
      <w:r w:rsidRPr="00991DE3">
        <w:rPr>
          <w:b/>
          <w:bCs/>
          <w:color w:val="000000" w:themeColor="text1"/>
          <w:sz w:val="22"/>
          <w:szCs w:val="22"/>
        </w:rPr>
        <w:t>Colloff</w:t>
      </w:r>
      <w:proofErr w:type="spellEnd"/>
      <w:r w:rsidRPr="00991DE3">
        <w:rPr>
          <w:b/>
          <w:bCs/>
          <w:color w:val="000000" w:themeColor="text1"/>
          <w:sz w:val="22"/>
          <w:szCs w:val="22"/>
        </w:rPr>
        <w:t>, M. F</w:t>
      </w:r>
      <w:r w:rsidRPr="00991DE3">
        <w:rPr>
          <w:color w:val="000000" w:themeColor="text1"/>
          <w:sz w:val="22"/>
          <w:szCs w:val="22"/>
        </w:rPr>
        <w:t>., *Stevens, L., *</w:t>
      </w:r>
      <w:proofErr w:type="spellStart"/>
      <w:r w:rsidRPr="00991DE3">
        <w:rPr>
          <w:color w:val="000000" w:themeColor="text1"/>
          <w:sz w:val="22"/>
          <w:szCs w:val="22"/>
        </w:rPr>
        <w:t>Rockowitz</w:t>
      </w:r>
      <w:proofErr w:type="spellEnd"/>
      <w:r w:rsidRPr="00991DE3">
        <w:rPr>
          <w:color w:val="000000" w:themeColor="text1"/>
          <w:sz w:val="22"/>
          <w:szCs w:val="22"/>
        </w:rPr>
        <w:t>, S. R., *</w:t>
      </w:r>
      <w:proofErr w:type="spellStart"/>
      <w:r w:rsidRPr="00991DE3">
        <w:rPr>
          <w:color w:val="000000" w:themeColor="text1"/>
          <w:sz w:val="22"/>
          <w:szCs w:val="22"/>
        </w:rPr>
        <w:t>Hayre</w:t>
      </w:r>
      <w:proofErr w:type="spellEnd"/>
      <w:r w:rsidRPr="00991DE3">
        <w:rPr>
          <w:color w:val="000000" w:themeColor="text1"/>
          <w:sz w:val="22"/>
          <w:szCs w:val="22"/>
        </w:rPr>
        <w:t xml:space="preserve">, R. K., *Butt, M., &amp; </w:t>
      </w:r>
      <w:proofErr w:type="spellStart"/>
      <w:r w:rsidRPr="00991DE3">
        <w:rPr>
          <w:color w:val="000000" w:themeColor="text1"/>
          <w:sz w:val="22"/>
          <w:szCs w:val="22"/>
        </w:rPr>
        <w:t>Flowe</w:t>
      </w:r>
      <w:proofErr w:type="spellEnd"/>
      <w:r w:rsidRPr="00991DE3">
        <w:rPr>
          <w:color w:val="000000" w:themeColor="text1"/>
          <w:sz w:val="22"/>
          <w:szCs w:val="22"/>
        </w:rPr>
        <w:t>, H. D. (</w:t>
      </w:r>
      <w:r w:rsidR="009C23B1" w:rsidRPr="00991DE3">
        <w:rPr>
          <w:color w:val="000000" w:themeColor="text1"/>
          <w:sz w:val="22"/>
          <w:szCs w:val="22"/>
        </w:rPr>
        <w:t>revise and resubmit</w:t>
      </w:r>
      <w:r w:rsidRPr="00991DE3">
        <w:rPr>
          <w:color w:val="000000" w:themeColor="text1"/>
          <w:sz w:val="22"/>
          <w:szCs w:val="22"/>
        </w:rPr>
        <w:t xml:space="preserve">). </w:t>
      </w:r>
      <w:r w:rsidRPr="00991DE3">
        <w:rPr>
          <w:i/>
          <w:iCs/>
          <w:color w:val="000000" w:themeColor="text1"/>
          <w:sz w:val="22"/>
          <w:szCs w:val="22"/>
          <w:shd w:val="clear" w:color="auto" w:fill="FFFFFF"/>
        </w:rPr>
        <w:t xml:space="preserve">Harnessing meta-memory processes in police interviews to assess recall accuracy: A secondary analysis of interviews from </w:t>
      </w:r>
      <w:proofErr w:type="spellStart"/>
      <w:r w:rsidRPr="00991DE3">
        <w:rPr>
          <w:i/>
          <w:iCs/>
          <w:color w:val="000000" w:themeColor="text1"/>
          <w:sz w:val="22"/>
          <w:szCs w:val="22"/>
          <w:shd w:val="clear" w:color="auto" w:fill="FFFFFF"/>
        </w:rPr>
        <w:t>Flowe</w:t>
      </w:r>
      <w:proofErr w:type="spellEnd"/>
      <w:r w:rsidRPr="00991DE3">
        <w:rPr>
          <w:i/>
          <w:iCs/>
          <w:color w:val="000000" w:themeColor="text1"/>
          <w:sz w:val="22"/>
          <w:szCs w:val="22"/>
          <w:shd w:val="clear" w:color="auto" w:fill="FFFFFF"/>
        </w:rPr>
        <w:t xml:space="preserve"> et al. (2019)</w:t>
      </w:r>
      <w:r w:rsidR="00CA68BD" w:rsidRPr="00991DE3">
        <w:rPr>
          <w:i/>
          <w:iCs/>
          <w:color w:val="000000" w:themeColor="text1"/>
          <w:sz w:val="22"/>
          <w:szCs w:val="22"/>
          <w:shd w:val="clear" w:color="auto" w:fill="FFFFFF"/>
        </w:rPr>
        <w:t>.</w:t>
      </w:r>
    </w:p>
    <w:p w14:paraId="426B2843" w14:textId="29D7B079" w:rsidR="00053154" w:rsidRPr="00991DE3" w:rsidRDefault="008A76A1" w:rsidP="008E0120">
      <w:pPr>
        <w:adjustRightInd w:val="0"/>
        <w:spacing w:before="120"/>
        <w:ind w:left="284" w:hanging="284"/>
        <w:rPr>
          <w:i/>
          <w:iCs/>
          <w:sz w:val="22"/>
          <w:szCs w:val="22"/>
        </w:rPr>
      </w:pPr>
      <w:proofErr w:type="spellStart"/>
      <w:r w:rsidRPr="00991DE3">
        <w:rPr>
          <w:b/>
          <w:bCs/>
          <w:sz w:val="22"/>
          <w:szCs w:val="22"/>
        </w:rPr>
        <w:t>Colloff</w:t>
      </w:r>
      <w:proofErr w:type="spellEnd"/>
      <w:r w:rsidRPr="00991DE3">
        <w:rPr>
          <w:b/>
          <w:bCs/>
          <w:sz w:val="22"/>
          <w:szCs w:val="22"/>
        </w:rPr>
        <w:t>, M.</w:t>
      </w:r>
      <w:r w:rsidR="004F4672" w:rsidRPr="00991DE3">
        <w:rPr>
          <w:b/>
          <w:bCs/>
          <w:sz w:val="22"/>
          <w:szCs w:val="22"/>
        </w:rPr>
        <w:t xml:space="preserve"> </w:t>
      </w:r>
      <w:r w:rsidRPr="00991DE3">
        <w:rPr>
          <w:b/>
          <w:bCs/>
          <w:sz w:val="22"/>
          <w:szCs w:val="22"/>
        </w:rPr>
        <w:t>F</w:t>
      </w:r>
      <w:r w:rsidRPr="00991DE3">
        <w:rPr>
          <w:sz w:val="22"/>
          <w:szCs w:val="22"/>
        </w:rPr>
        <w:t xml:space="preserve">., Wade, K.A., </w:t>
      </w:r>
      <w:proofErr w:type="spellStart"/>
      <w:r w:rsidRPr="00991DE3">
        <w:rPr>
          <w:sz w:val="22"/>
          <w:szCs w:val="22"/>
        </w:rPr>
        <w:t>Wixted</w:t>
      </w:r>
      <w:proofErr w:type="spellEnd"/>
      <w:r w:rsidRPr="00991DE3">
        <w:rPr>
          <w:sz w:val="22"/>
          <w:szCs w:val="22"/>
        </w:rPr>
        <w:t>, J. T., &amp; *Bennett, T. (</w:t>
      </w:r>
      <w:r w:rsidR="009C23B1" w:rsidRPr="00991DE3">
        <w:rPr>
          <w:color w:val="000000" w:themeColor="text1"/>
          <w:sz w:val="22"/>
          <w:szCs w:val="22"/>
        </w:rPr>
        <w:t>revise and resubmit</w:t>
      </w:r>
      <w:r w:rsidRPr="00991DE3">
        <w:rPr>
          <w:sz w:val="22"/>
          <w:szCs w:val="22"/>
        </w:rPr>
        <w:t xml:space="preserve">). </w:t>
      </w:r>
      <w:r w:rsidRPr="00991DE3">
        <w:rPr>
          <w:i/>
          <w:iCs/>
          <w:sz w:val="22"/>
          <w:szCs w:val="22"/>
        </w:rPr>
        <w:t>The critical distinction between mnemonic vs. perceptual unfairness in the evaluation of police lineups.</w:t>
      </w:r>
    </w:p>
    <w:p w14:paraId="49130BBB" w14:textId="77777777" w:rsidR="009C23B1" w:rsidRPr="00991DE3" w:rsidRDefault="009C23B1" w:rsidP="008E0120">
      <w:pPr>
        <w:pStyle w:val="BodyA"/>
        <w:spacing w:before="120" w:after="0" w:line="240" w:lineRule="auto"/>
        <w:ind w:left="284" w:hanging="284"/>
        <w:rPr>
          <w:rFonts w:ascii="Times New Roman" w:hAnsi="Times New Roman" w:cs="Times New Roman"/>
          <w:i/>
          <w:color w:val="000000" w:themeColor="text1"/>
          <w:lang w:val="en-GB"/>
        </w:rPr>
      </w:pPr>
      <w:r w:rsidRPr="00991DE3">
        <w:rPr>
          <w:rFonts w:ascii="Times New Roman" w:hAnsi="Times New Roman" w:cs="Times New Roman"/>
          <w:color w:val="000000" w:themeColor="text1"/>
        </w:rPr>
        <w:t xml:space="preserve">*Williams, C., Jones, C., </w:t>
      </w:r>
      <w:proofErr w:type="spellStart"/>
      <w:r w:rsidRPr="00991DE3">
        <w:rPr>
          <w:rFonts w:ascii="Times New Roman" w:hAnsi="Times New Roman" w:cs="Times New Roman"/>
          <w:color w:val="000000" w:themeColor="text1"/>
        </w:rPr>
        <w:t>Flowe</w:t>
      </w:r>
      <w:proofErr w:type="spellEnd"/>
      <w:r w:rsidRPr="00991DE3">
        <w:rPr>
          <w:rFonts w:ascii="Times New Roman" w:hAnsi="Times New Roman" w:cs="Times New Roman"/>
          <w:color w:val="000000" w:themeColor="text1"/>
        </w:rPr>
        <w:t xml:space="preserve">, H. D., &amp; </w:t>
      </w:r>
      <w:r w:rsidRPr="00991DE3">
        <w:rPr>
          <w:rFonts w:ascii="Times New Roman" w:hAnsi="Times New Roman" w:cs="Times New Roman"/>
          <w:b/>
          <w:color w:val="000000" w:themeColor="text1"/>
        </w:rPr>
        <w:t>Colloff, M. F.</w:t>
      </w:r>
      <w:r w:rsidRPr="00991DE3">
        <w:rPr>
          <w:rFonts w:ascii="Times New Roman" w:hAnsi="Times New Roman" w:cs="Times New Roman"/>
          <w:color w:val="000000" w:themeColor="text1"/>
        </w:rPr>
        <w:t xml:space="preserve"> (revise and resubmit). </w:t>
      </w:r>
      <w:r w:rsidRPr="00991DE3">
        <w:rPr>
          <w:rFonts w:ascii="Times New Roman" w:hAnsi="Times New Roman" w:cs="Times New Roman"/>
          <w:i/>
          <w:color w:val="000000" w:themeColor="text1"/>
          <w:lang w:val="en-GB"/>
        </w:rPr>
        <w:t>The Misinformation Effect in Children and Adults: A Meta-analytical review.</w:t>
      </w:r>
    </w:p>
    <w:p w14:paraId="150ACD81" w14:textId="77A520B9" w:rsidR="00104B01" w:rsidRPr="00991DE3" w:rsidRDefault="006F50DB" w:rsidP="008E0120">
      <w:pPr>
        <w:spacing w:before="120"/>
        <w:ind w:left="284" w:hanging="284"/>
        <w:rPr>
          <w:i/>
          <w:iCs/>
          <w:color w:val="000000" w:themeColor="text1"/>
          <w:sz w:val="22"/>
          <w:szCs w:val="22"/>
        </w:rPr>
      </w:pPr>
      <w:r w:rsidRPr="00991DE3">
        <w:rPr>
          <w:color w:val="000000" w:themeColor="text1"/>
          <w:sz w:val="22"/>
          <w:szCs w:val="22"/>
        </w:rPr>
        <w:t>*</w:t>
      </w:r>
      <w:proofErr w:type="spellStart"/>
      <w:r w:rsidR="00104B01" w:rsidRPr="00991DE3">
        <w:rPr>
          <w:color w:val="000000" w:themeColor="text1"/>
          <w:sz w:val="22"/>
          <w:szCs w:val="22"/>
        </w:rPr>
        <w:t>Rowsell</w:t>
      </w:r>
      <w:proofErr w:type="spellEnd"/>
      <w:r w:rsidR="00104B01" w:rsidRPr="00991DE3">
        <w:rPr>
          <w:color w:val="000000" w:themeColor="text1"/>
          <w:sz w:val="22"/>
          <w:szCs w:val="22"/>
        </w:rPr>
        <w:t xml:space="preserve">, K., </w:t>
      </w:r>
      <w:proofErr w:type="spellStart"/>
      <w:r w:rsidR="00104B01" w:rsidRPr="00991DE3">
        <w:rPr>
          <w:color w:val="000000" w:themeColor="text1"/>
          <w:sz w:val="22"/>
          <w:szCs w:val="22"/>
        </w:rPr>
        <w:t>Kloess</w:t>
      </w:r>
      <w:proofErr w:type="spellEnd"/>
      <w:r w:rsidR="00104B01" w:rsidRPr="00991DE3">
        <w:rPr>
          <w:color w:val="000000" w:themeColor="text1"/>
          <w:sz w:val="22"/>
          <w:szCs w:val="22"/>
        </w:rPr>
        <w:t xml:space="preserve">, J., Fairclough, S., &amp; </w:t>
      </w:r>
      <w:proofErr w:type="spellStart"/>
      <w:r w:rsidR="00104B01" w:rsidRPr="00991DE3">
        <w:rPr>
          <w:b/>
          <w:color w:val="000000" w:themeColor="text1"/>
          <w:sz w:val="22"/>
          <w:szCs w:val="22"/>
        </w:rPr>
        <w:t>Colloff</w:t>
      </w:r>
      <w:proofErr w:type="spellEnd"/>
      <w:r w:rsidR="00104B01" w:rsidRPr="00991DE3">
        <w:rPr>
          <w:b/>
          <w:color w:val="000000" w:themeColor="text1"/>
          <w:sz w:val="22"/>
          <w:szCs w:val="22"/>
        </w:rPr>
        <w:t>, M. F</w:t>
      </w:r>
      <w:r w:rsidR="00104B01" w:rsidRPr="00991DE3">
        <w:rPr>
          <w:color w:val="000000" w:themeColor="text1"/>
          <w:sz w:val="22"/>
          <w:szCs w:val="22"/>
        </w:rPr>
        <w:t xml:space="preserve">. (under review). </w:t>
      </w:r>
      <w:r w:rsidR="00104B01" w:rsidRPr="00991DE3">
        <w:rPr>
          <w:rFonts w:eastAsiaTheme="minorHAnsi"/>
          <w:i/>
          <w:iCs/>
          <w:color w:val="000000" w:themeColor="text1"/>
          <w:sz w:val="22"/>
          <w:szCs w:val="22"/>
        </w:rPr>
        <w:t>“Every Young Person is Different”: A Qualitative Analysis of Professionals’ Perspectives on the Introduction of Section 28</w:t>
      </w:r>
      <w:r w:rsidR="00104B01" w:rsidRPr="00991DE3">
        <w:rPr>
          <w:i/>
          <w:iCs/>
          <w:color w:val="000000" w:themeColor="text1"/>
          <w:sz w:val="22"/>
          <w:szCs w:val="22"/>
        </w:rPr>
        <w:t xml:space="preserve"> Pre-Trial Cross-examination.</w:t>
      </w:r>
    </w:p>
    <w:p w14:paraId="15C5CD10" w14:textId="77777777" w:rsidR="00B477D7" w:rsidRPr="00991DE3" w:rsidRDefault="00B477D7"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rPr>
          <w:b/>
          <w:sz w:val="22"/>
          <w:szCs w:val="22"/>
          <w:u w:val="single"/>
        </w:rPr>
      </w:pPr>
    </w:p>
    <w:p w14:paraId="36AECC32" w14:textId="3A225305" w:rsidR="005B7FCA" w:rsidRPr="0080147E" w:rsidRDefault="005B7FCA"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b/>
          <w:sz w:val="22"/>
          <w:szCs w:val="22"/>
        </w:rPr>
      </w:pPr>
      <w:r w:rsidRPr="0080147E">
        <w:rPr>
          <w:b/>
          <w:sz w:val="22"/>
          <w:szCs w:val="22"/>
        </w:rPr>
        <w:t>Edited Books</w:t>
      </w:r>
    </w:p>
    <w:p w14:paraId="4013C233" w14:textId="1E2C54C6" w:rsidR="002F033F" w:rsidRPr="00991DE3" w:rsidRDefault="005B7FCA" w:rsidP="008E0120">
      <w:pPr>
        <w:shd w:val="clear" w:color="auto" w:fill="FFFFFF"/>
        <w:spacing w:before="120"/>
        <w:ind w:left="284" w:hanging="284"/>
        <w:outlineLvl w:val="0"/>
        <w:rPr>
          <w:color w:val="000000"/>
          <w:sz w:val="22"/>
          <w:szCs w:val="22"/>
        </w:rPr>
      </w:pPr>
      <w:r w:rsidRPr="00991DE3">
        <w:rPr>
          <w:color w:val="0F1111"/>
          <w:kern w:val="36"/>
          <w:sz w:val="22"/>
          <w:szCs w:val="22"/>
        </w:rPr>
        <w:lastRenderedPageBreak/>
        <w:t>Davies, G. M., Beech, A. R. &amp;</w:t>
      </w:r>
      <w:r w:rsidRPr="00991DE3">
        <w:rPr>
          <w:b/>
          <w:bCs/>
          <w:color w:val="0F1111"/>
          <w:kern w:val="36"/>
          <w:sz w:val="22"/>
          <w:szCs w:val="22"/>
        </w:rPr>
        <w:t xml:space="preserve"> </w:t>
      </w:r>
      <w:proofErr w:type="spellStart"/>
      <w:r w:rsidRPr="00991DE3">
        <w:rPr>
          <w:b/>
          <w:bCs/>
          <w:color w:val="0F1111"/>
          <w:kern w:val="36"/>
          <w:sz w:val="22"/>
          <w:szCs w:val="22"/>
        </w:rPr>
        <w:t>Colloff</w:t>
      </w:r>
      <w:proofErr w:type="spellEnd"/>
      <w:r w:rsidRPr="00991DE3">
        <w:rPr>
          <w:b/>
          <w:bCs/>
          <w:color w:val="0F1111"/>
          <w:kern w:val="36"/>
          <w:sz w:val="22"/>
          <w:szCs w:val="22"/>
        </w:rPr>
        <w:t xml:space="preserve">, M. F. </w:t>
      </w:r>
      <w:r w:rsidRPr="00991DE3">
        <w:rPr>
          <w:color w:val="0F1111"/>
          <w:kern w:val="36"/>
          <w:sz w:val="22"/>
          <w:szCs w:val="22"/>
        </w:rPr>
        <w:t xml:space="preserve">(Eds.) (in prep). </w:t>
      </w:r>
      <w:r w:rsidRPr="00991DE3">
        <w:rPr>
          <w:i/>
          <w:iCs/>
          <w:color w:val="0F1111"/>
          <w:kern w:val="36"/>
          <w:sz w:val="22"/>
          <w:szCs w:val="22"/>
        </w:rPr>
        <w:t>Forensic Psychology: Crime, Justice, Law, Interventions</w:t>
      </w:r>
      <w:r w:rsidR="002F033F" w:rsidRPr="00991DE3">
        <w:rPr>
          <w:i/>
          <w:iCs/>
          <w:color w:val="0F1111"/>
          <w:kern w:val="36"/>
          <w:sz w:val="22"/>
          <w:szCs w:val="22"/>
        </w:rPr>
        <w:t xml:space="preserve"> </w:t>
      </w:r>
      <w:r w:rsidR="002F033F" w:rsidRPr="00991DE3">
        <w:rPr>
          <w:color w:val="000000"/>
          <w:sz w:val="22"/>
          <w:szCs w:val="22"/>
        </w:rPr>
        <w:t>(4th ed.). Chichester, UK: Wiley.</w:t>
      </w:r>
    </w:p>
    <w:p w14:paraId="6385164A" w14:textId="77777777" w:rsidR="00767D5B" w:rsidRPr="0080147E" w:rsidRDefault="00F908F9"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b/>
          <w:sz w:val="22"/>
          <w:szCs w:val="22"/>
        </w:rPr>
      </w:pPr>
      <w:r w:rsidRPr="0080147E">
        <w:rPr>
          <w:b/>
          <w:sz w:val="22"/>
          <w:szCs w:val="22"/>
        </w:rPr>
        <w:t>Book Chapters</w:t>
      </w:r>
    </w:p>
    <w:p w14:paraId="01D99CDC" w14:textId="7FB6B73E" w:rsidR="002F033F" w:rsidRPr="00991DE3" w:rsidRDefault="004F4672" w:rsidP="008E0120">
      <w:pPr>
        <w:shd w:val="clear" w:color="auto" w:fill="FFFFFF"/>
        <w:spacing w:before="120"/>
        <w:ind w:left="284" w:hanging="284"/>
        <w:outlineLvl w:val="0"/>
        <w:rPr>
          <w:color w:val="000000"/>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 xml:space="preserve"> &amp; </w:t>
      </w:r>
      <w:proofErr w:type="spellStart"/>
      <w:r w:rsidRPr="00991DE3">
        <w:rPr>
          <w:sz w:val="22"/>
          <w:szCs w:val="22"/>
        </w:rPr>
        <w:t>Flowe</w:t>
      </w:r>
      <w:proofErr w:type="spellEnd"/>
      <w:r w:rsidRPr="00991DE3">
        <w:rPr>
          <w:sz w:val="22"/>
          <w:szCs w:val="22"/>
        </w:rPr>
        <w:t>, H. D. (</w:t>
      </w:r>
      <w:r w:rsidR="002F033F" w:rsidRPr="00991DE3">
        <w:rPr>
          <w:sz w:val="22"/>
          <w:szCs w:val="22"/>
        </w:rPr>
        <w:t>submitted</w:t>
      </w:r>
      <w:r w:rsidRPr="00991DE3">
        <w:rPr>
          <w:sz w:val="22"/>
          <w:szCs w:val="22"/>
        </w:rPr>
        <w:t xml:space="preserve">). Eyewitness </w:t>
      </w:r>
      <w:r w:rsidR="002F033F" w:rsidRPr="00991DE3">
        <w:rPr>
          <w:sz w:val="22"/>
          <w:szCs w:val="22"/>
        </w:rPr>
        <w:t xml:space="preserve">Evidence. </w:t>
      </w:r>
      <w:r w:rsidR="002F033F" w:rsidRPr="00991DE3">
        <w:rPr>
          <w:color w:val="000000"/>
          <w:sz w:val="22"/>
          <w:szCs w:val="22"/>
        </w:rPr>
        <w:t xml:space="preserve">In G.M. Davies, A.R. Beech, &amp; M.F. </w:t>
      </w:r>
      <w:proofErr w:type="spellStart"/>
      <w:r w:rsidR="002F033F" w:rsidRPr="00991DE3">
        <w:rPr>
          <w:color w:val="000000"/>
          <w:sz w:val="22"/>
          <w:szCs w:val="22"/>
        </w:rPr>
        <w:t>Colloff</w:t>
      </w:r>
      <w:proofErr w:type="spellEnd"/>
      <w:r w:rsidR="002F033F" w:rsidRPr="00991DE3">
        <w:rPr>
          <w:color w:val="000000"/>
          <w:sz w:val="22"/>
          <w:szCs w:val="22"/>
        </w:rPr>
        <w:t xml:space="preserve"> (Eds.), </w:t>
      </w:r>
      <w:r w:rsidR="002F033F" w:rsidRPr="00991DE3">
        <w:rPr>
          <w:i/>
          <w:iCs/>
          <w:color w:val="000000"/>
          <w:sz w:val="22"/>
          <w:szCs w:val="22"/>
        </w:rPr>
        <w:t>Forensic Psychology: Crime, Justice, Law, Interventions</w:t>
      </w:r>
      <w:r w:rsidR="002F033F" w:rsidRPr="00991DE3">
        <w:rPr>
          <w:rStyle w:val="apple-converted-space"/>
          <w:i/>
          <w:iCs/>
          <w:color w:val="000000"/>
          <w:sz w:val="22"/>
          <w:szCs w:val="22"/>
        </w:rPr>
        <w:t> </w:t>
      </w:r>
      <w:r w:rsidR="002F033F" w:rsidRPr="00991DE3">
        <w:rPr>
          <w:color w:val="000000"/>
          <w:sz w:val="22"/>
          <w:szCs w:val="22"/>
        </w:rPr>
        <w:t>(4th ed.). Chichester, UK: Wiley.</w:t>
      </w:r>
    </w:p>
    <w:p w14:paraId="694C4257" w14:textId="37B3A54F" w:rsidR="00AC26E6" w:rsidRPr="00991DE3" w:rsidRDefault="00AC26E6" w:rsidP="008E0120">
      <w:pPr>
        <w:shd w:val="clear" w:color="auto" w:fill="FFFFFF"/>
        <w:spacing w:before="120"/>
        <w:ind w:left="284" w:hanging="284"/>
        <w:outlineLvl w:val="0"/>
        <w:rPr>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 xml:space="preserve"> &amp; </w:t>
      </w:r>
      <w:proofErr w:type="spellStart"/>
      <w:r w:rsidRPr="00991DE3">
        <w:rPr>
          <w:sz w:val="22"/>
          <w:szCs w:val="22"/>
        </w:rPr>
        <w:t>Flowe</w:t>
      </w:r>
      <w:proofErr w:type="spellEnd"/>
      <w:r w:rsidRPr="00991DE3">
        <w:rPr>
          <w:sz w:val="22"/>
          <w:szCs w:val="22"/>
        </w:rPr>
        <w:t xml:space="preserve">, H. D. (2019). The impact of alcohol and other drugs on eyewitness memory. In R. Bull &amp; I. Blandon-Gitlin, (Eds.), </w:t>
      </w:r>
      <w:r w:rsidRPr="00991DE3">
        <w:rPr>
          <w:i/>
          <w:sz w:val="22"/>
          <w:szCs w:val="22"/>
        </w:rPr>
        <w:t xml:space="preserve">Handbook of Legal and Investigative Psychology </w:t>
      </w:r>
      <w:r w:rsidRPr="00991DE3">
        <w:rPr>
          <w:sz w:val="22"/>
          <w:szCs w:val="22"/>
        </w:rPr>
        <w:t>(pp. 149</w:t>
      </w:r>
      <w:r w:rsidRPr="00991DE3">
        <w:rPr>
          <w:i/>
          <w:sz w:val="22"/>
          <w:szCs w:val="22"/>
        </w:rPr>
        <w:t>–</w:t>
      </w:r>
      <w:r w:rsidRPr="00991DE3">
        <w:rPr>
          <w:sz w:val="22"/>
          <w:szCs w:val="22"/>
        </w:rPr>
        <w:t>162). London, UK: Routledge.</w:t>
      </w:r>
    </w:p>
    <w:p w14:paraId="03B512EB" w14:textId="70F67CEE" w:rsidR="00F908F9" w:rsidRPr="00991DE3" w:rsidRDefault="00F908F9"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sz w:val="22"/>
          <w:szCs w:val="22"/>
        </w:rPr>
      </w:pPr>
      <w:proofErr w:type="spellStart"/>
      <w:r w:rsidRPr="00991DE3">
        <w:rPr>
          <w:sz w:val="22"/>
          <w:szCs w:val="22"/>
        </w:rPr>
        <w:t>Flowe</w:t>
      </w:r>
      <w:proofErr w:type="spellEnd"/>
      <w:r w:rsidRPr="00991DE3">
        <w:rPr>
          <w:sz w:val="22"/>
          <w:szCs w:val="22"/>
        </w:rPr>
        <w:t xml:space="preserve">, H. D., &amp; </w:t>
      </w:r>
      <w:r w:rsidRPr="00991DE3">
        <w:rPr>
          <w:b/>
          <w:sz w:val="22"/>
          <w:szCs w:val="22"/>
        </w:rPr>
        <w:t>Colloff, M. F.,</w:t>
      </w:r>
      <w:r w:rsidRPr="00991DE3">
        <w:rPr>
          <w:sz w:val="22"/>
          <w:szCs w:val="22"/>
        </w:rPr>
        <w:t xml:space="preserve"> </w:t>
      </w:r>
      <w:r w:rsidR="000E51D5" w:rsidRPr="00991DE3">
        <w:rPr>
          <w:sz w:val="22"/>
          <w:szCs w:val="22"/>
        </w:rPr>
        <w:t>*</w:t>
      </w:r>
      <w:proofErr w:type="spellStart"/>
      <w:r w:rsidRPr="00991DE3">
        <w:rPr>
          <w:sz w:val="22"/>
          <w:szCs w:val="22"/>
        </w:rPr>
        <w:t>Kloft</w:t>
      </w:r>
      <w:proofErr w:type="spellEnd"/>
      <w:r w:rsidRPr="00991DE3">
        <w:rPr>
          <w:sz w:val="22"/>
          <w:szCs w:val="22"/>
        </w:rPr>
        <w:t xml:space="preserve">, L., </w:t>
      </w:r>
      <w:r w:rsidR="000E51D5" w:rsidRPr="00991DE3">
        <w:rPr>
          <w:sz w:val="22"/>
          <w:szCs w:val="22"/>
        </w:rPr>
        <w:t>*</w:t>
      </w:r>
      <w:proofErr w:type="spellStart"/>
      <w:r w:rsidRPr="00991DE3">
        <w:rPr>
          <w:sz w:val="22"/>
          <w:szCs w:val="22"/>
        </w:rPr>
        <w:t>Jores</w:t>
      </w:r>
      <w:proofErr w:type="spellEnd"/>
      <w:r w:rsidRPr="00991DE3">
        <w:rPr>
          <w:sz w:val="22"/>
          <w:szCs w:val="22"/>
        </w:rPr>
        <w:t xml:space="preserve">, T., &amp; </w:t>
      </w:r>
      <w:r w:rsidR="000E51D5" w:rsidRPr="00991DE3">
        <w:rPr>
          <w:sz w:val="22"/>
          <w:szCs w:val="22"/>
        </w:rPr>
        <w:t>*</w:t>
      </w:r>
      <w:r w:rsidRPr="00991DE3">
        <w:rPr>
          <w:sz w:val="22"/>
          <w:szCs w:val="22"/>
        </w:rPr>
        <w:t xml:space="preserve">Stevens, L. M. (2019). The impact of alcohol and other drugs on eyewitness memory. In R. Bull &amp; I. Blandon-Gitlin, (Eds.), </w:t>
      </w:r>
      <w:r w:rsidRPr="00991DE3">
        <w:rPr>
          <w:i/>
          <w:sz w:val="22"/>
          <w:szCs w:val="22"/>
        </w:rPr>
        <w:t xml:space="preserve">Handbook of Legal and Investigative Psychology </w:t>
      </w:r>
      <w:r w:rsidRPr="00991DE3">
        <w:rPr>
          <w:sz w:val="22"/>
          <w:szCs w:val="22"/>
        </w:rPr>
        <w:t>(pp. 149</w:t>
      </w:r>
      <w:r w:rsidRPr="00991DE3">
        <w:rPr>
          <w:i/>
          <w:sz w:val="22"/>
          <w:szCs w:val="22"/>
        </w:rPr>
        <w:t>–</w:t>
      </w:r>
      <w:r w:rsidRPr="00991DE3">
        <w:rPr>
          <w:sz w:val="22"/>
          <w:szCs w:val="22"/>
        </w:rPr>
        <w:t>162). London, UK: Routledge.</w:t>
      </w:r>
    </w:p>
    <w:p w14:paraId="54A3626A" w14:textId="0D688E4C" w:rsidR="0084669D" w:rsidRPr="00991DE3" w:rsidRDefault="0084669D"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284" w:hanging="284"/>
        <w:rPr>
          <w:rStyle w:val="Emphasis"/>
          <w:sz w:val="22"/>
          <w:szCs w:val="22"/>
        </w:rPr>
      </w:pPr>
      <w:r w:rsidRPr="00991DE3">
        <w:rPr>
          <w:sz w:val="22"/>
          <w:szCs w:val="22"/>
        </w:rPr>
        <w:t xml:space="preserve">Wade, K. A., Nightingale, S. J., &amp; </w:t>
      </w:r>
      <w:r w:rsidRPr="00991DE3">
        <w:rPr>
          <w:b/>
          <w:sz w:val="22"/>
          <w:szCs w:val="22"/>
        </w:rPr>
        <w:t>Colloff, M. F</w:t>
      </w:r>
      <w:r w:rsidRPr="00991DE3">
        <w:rPr>
          <w:sz w:val="22"/>
          <w:szCs w:val="22"/>
        </w:rPr>
        <w:t xml:space="preserve">. (2016). Photos and Memory. In </w:t>
      </w:r>
      <w:r w:rsidRPr="00991DE3">
        <w:rPr>
          <w:bCs/>
          <w:sz w:val="22"/>
          <w:szCs w:val="22"/>
        </w:rPr>
        <w:t xml:space="preserve">R. Nash &amp; J. Ost, (Eds.), </w:t>
      </w:r>
      <w:r w:rsidRPr="00991DE3">
        <w:rPr>
          <w:i/>
          <w:sz w:val="22"/>
          <w:szCs w:val="22"/>
        </w:rPr>
        <w:t>False Memories</w:t>
      </w:r>
      <w:r w:rsidRPr="00991DE3">
        <w:rPr>
          <w:sz w:val="22"/>
          <w:szCs w:val="22"/>
        </w:rPr>
        <w:t xml:space="preserve"> (</w:t>
      </w:r>
      <w:r w:rsidRPr="00991DE3">
        <w:rPr>
          <w:rStyle w:val="Emphasis"/>
          <w:sz w:val="22"/>
          <w:szCs w:val="22"/>
        </w:rPr>
        <w:t>pp. 39</w:t>
      </w:r>
      <w:r w:rsidRPr="00991DE3">
        <w:rPr>
          <w:sz w:val="22"/>
          <w:szCs w:val="22"/>
        </w:rPr>
        <w:t>–</w:t>
      </w:r>
      <w:r w:rsidRPr="00991DE3">
        <w:rPr>
          <w:rStyle w:val="Emphasis"/>
          <w:sz w:val="22"/>
          <w:szCs w:val="22"/>
        </w:rPr>
        <w:t>54).</w:t>
      </w:r>
      <w:r w:rsidRPr="00991DE3">
        <w:rPr>
          <w:rStyle w:val="Emphasis"/>
          <w:b/>
          <w:sz w:val="22"/>
          <w:szCs w:val="22"/>
        </w:rPr>
        <w:t xml:space="preserve"> </w:t>
      </w:r>
      <w:r w:rsidRPr="00991DE3">
        <w:rPr>
          <w:rStyle w:val="Emphasis"/>
          <w:i w:val="0"/>
          <w:sz w:val="22"/>
          <w:szCs w:val="22"/>
        </w:rPr>
        <w:t>Hove</w:t>
      </w:r>
      <w:r w:rsidRPr="00991DE3">
        <w:rPr>
          <w:rStyle w:val="st"/>
          <w:i/>
          <w:sz w:val="22"/>
          <w:szCs w:val="22"/>
        </w:rPr>
        <w:t xml:space="preserve">, </w:t>
      </w:r>
      <w:r w:rsidRPr="00991DE3">
        <w:rPr>
          <w:rStyle w:val="st"/>
          <w:sz w:val="22"/>
          <w:szCs w:val="22"/>
        </w:rPr>
        <w:t>UK:</w:t>
      </w:r>
      <w:r w:rsidRPr="00991DE3">
        <w:rPr>
          <w:rStyle w:val="st"/>
          <w:i/>
          <w:sz w:val="22"/>
          <w:szCs w:val="22"/>
        </w:rPr>
        <w:t xml:space="preserve"> </w:t>
      </w:r>
      <w:r w:rsidRPr="00991DE3">
        <w:rPr>
          <w:rStyle w:val="Emphasis"/>
          <w:i w:val="0"/>
          <w:sz w:val="22"/>
          <w:szCs w:val="22"/>
        </w:rPr>
        <w:t>Psychology Press</w:t>
      </w:r>
      <w:r w:rsidRPr="00991DE3">
        <w:rPr>
          <w:rStyle w:val="Emphasis"/>
          <w:sz w:val="22"/>
          <w:szCs w:val="22"/>
        </w:rPr>
        <w:t>.</w:t>
      </w:r>
    </w:p>
    <w:p w14:paraId="5C462900" w14:textId="2E4AAB10" w:rsidR="005B7FCA" w:rsidRPr="00991DE3" w:rsidRDefault="005B7FCA"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rPr>
          <w:rStyle w:val="Emphasis"/>
          <w:i w:val="0"/>
          <w:sz w:val="22"/>
          <w:szCs w:val="22"/>
        </w:rPr>
      </w:pPr>
    </w:p>
    <w:p w14:paraId="403C861A" w14:textId="77777777" w:rsidR="001A4CCE" w:rsidRPr="00991DE3" w:rsidRDefault="001A4CCE"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rPr>
          <w:bCs/>
          <w:color w:val="000000" w:themeColor="text1"/>
          <w:sz w:val="22"/>
          <w:szCs w:val="22"/>
        </w:rPr>
      </w:pPr>
      <w:r w:rsidRPr="00991DE3">
        <w:rPr>
          <w:b/>
          <w:bCs/>
          <w:color w:val="000000" w:themeColor="text1"/>
          <w:sz w:val="22"/>
          <w:szCs w:val="22"/>
        </w:rPr>
        <w:t>Research Metrics</w:t>
      </w:r>
    </w:p>
    <w:p w14:paraId="01B8CC2A" w14:textId="60588E51" w:rsidR="001A4CCE" w:rsidRPr="00991DE3" w:rsidRDefault="001A4CCE"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rPr>
          <w:bCs/>
          <w:color w:val="000000" w:themeColor="text1"/>
          <w:sz w:val="22"/>
          <w:szCs w:val="22"/>
        </w:rPr>
      </w:pPr>
      <w:r w:rsidRPr="00991DE3">
        <w:rPr>
          <w:bCs/>
          <w:color w:val="000000" w:themeColor="text1"/>
          <w:sz w:val="22"/>
          <w:szCs w:val="22"/>
        </w:rPr>
        <w:t xml:space="preserve">I have had rising citations since 2017, with </w:t>
      </w:r>
      <w:r w:rsidRPr="00991DE3">
        <w:rPr>
          <w:b/>
          <w:color w:val="000000" w:themeColor="text1"/>
          <w:sz w:val="22"/>
          <w:szCs w:val="22"/>
        </w:rPr>
        <w:t xml:space="preserve">over </w:t>
      </w:r>
      <w:r w:rsidR="002F033F" w:rsidRPr="00991DE3">
        <w:rPr>
          <w:b/>
          <w:color w:val="000000" w:themeColor="text1"/>
          <w:sz w:val="22"/>
          <w:szCs w:val="22"/>
        </w:rPr>
        <w:t>8</w:t>
      </w:r>
      <w:r w:rsidRPr="00991DE3">
        <w:rPr>
          <w:b/>
          <w:color w:val="000000" w:themeColor="text1"/>
          <w:sz w:val="22"/>
          <w:szCs w:val="22"/>
        </w:rPr>
        <w:t>00 citations</w:t>
      </w:r>
      <w:r w:rsidRPr="00991DE3">
        <w:rPr>
          <w:bCs/>
          <w:color w:val="000000" w:themeColor="text1"/>
          <w:sz w:val="22"/>
          <w:szCs w:val="22"/>
        </w:rPr>
        <w:t xml:space="preserve"> on Google Scholar (h-index=1</w:t>
      </w:r>
      <w:r w:rsidR="002F033F" w:rsidRPr="00991DE3">
        <w:rPr>
          <w:bCs/>
          <w:color w:val="000000" w:themeColor="text1"/>
          <w:sz w:val="22"/>
          <w:szCs w:val="22"/>
        </w:rPr>
        <w:t>3</w:t>
      </w:r>
      <w:r w:rsidRPr="00991DE3">
        <w:rPr>
          <w:bCs/>
          <w:color w:val="000000" w:themeColor="text1"/>
          <w:sz w:val="22"/>
          <w:szCs w:val="22"/>
        </w:rPr>
        <w:t>; i10-index=1</w:t>
      </w:r>
      <w:r w:rsidR="002F033F" w:rsidRPr="00991DE3">
        <w:rPr>
          <w:bCs/>
          <w:color w:val="000000" w:themeColor="text1"/>
          <w:sz w:val="22"/>
          <w:szCs w:val="22"/>
        </w:rPr>
        <w:t>7</w:t>
      </w:r>
      <w:r w:rsidRPr="00991DE3">
        <w:rPr>
          <w:bCs/>
          <w:color w:val="000000" w:themeColor="text1"/>
          <w:sz w:val="22"/>
          <w:szCs w:val="22"/>
        </w:rPr>
        <w:t>).</w:t>
      </w:r>
    </w:p>
    <w:p w14:paraId="3F15B45E" w14:textId="40589969" w:rsidR="001A4CCE" w:rsidRPr="00991DE3" w:rsidRDefault="001A4CCE"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rPr>
          <w:color w:val="000000" w:themeColor="text1"/>
          <w:sz w:val="22"/>
          <w:szCs w:val="22"/>
        </w:rPr>
      </w:pPr>
      <w:proofErr w:type="gramStart"/>
      <w:r w:rsidRPr="00991DE3">
        <w:rPr>
          <w:bCs/>
          <w:color w:val="000000" w:themeColor="text1"/>
          <w:sz w:val="22"/>
          <w:szCs w:val="22"/>
        </w:rPr>
        <w:t>According</w:t>
      </w:r>
      <w:proofErr w:type="gramEnd"/>
      <w:r w:rsidRPr="00991DE3">
        <w:rPr>
          <w:bCs/>
          <w:color w:val="000000" w:themeColor="text1"/>
          <w:sz w:val="22"/>
          <w:szCs w:val="22"/>
        </w:rPr>
        <w:t xml:space="preserve"> Web of Science’s Clarivate's Author </w:t>
      </w:r>
      <w:proofErr w:type="spellStart"/>
      <w:r w:rsidRPr="00991DE3">
        <w:rPr>
          <w:bCs/>
          <w:color w:val="000000" w:themeColor="text1"/>
          <w:sz w:val="22"/>
          <w:szCs w:val="22"/>
        </w:rPr>
        <w:t>Beamplot</w:t>
      </w:r>
      <w:proofErr w:type="spellEnd"/>
      <w:r w:rsidRPr="00991DE3">
        <w:rPr>
          <w:bCs/>
          <w:color w:val="000000" w:themeColor="text1"/>
          <w:sz w:val="22"/>
          <w:szCs w:val="22"/>
        </w:rPr>
        <w:t xml:space="preserve">, reflecting publications from 2014 to 2020, my </w:t>
      </w:r>
      <w:r w:rsidRPr="00991DE3">
        <w:rPr>
          <w:b/>
          <w:color w:val="000000" w:themeColor="text1"/>
          <w:sz w:val="22"/>
          <w:szCs w:val="22"/>
        </w:rPr>
        <w:t xml:space="preserve">overall citation percentile median is 85%. </w:t>
      </w:r>
      <w:r w:rsidRPr="00991DE3">
        <w:rPr>
          <w:bCs/>
          <w:color w:val="000000" w:themeColor="text1"/>
          <w:sz w:val="22"/>
          <w:szCs w:val="22"/>
        </w:rPr>
        <w:t xml:space="preserve">Considering field, publication year and document type, an article with no citations has a percentile score of 0, and the article with the most citations </w:t>
      </w:r>
      <w:proofErr w:type="gramStart"/>
      <w:r w:rsidRPr="00991DE3">
        <w:rPr>
          <w:bCs/>
          <w:color w:val="000000" w:themeColor="text1"/>
          <w:sz w:val="22"/>
          <w:szCs w:val="22"/>
        </w:rPr>
        <w:t>has</w:t>
      </w:r>
      <w:proofErr w:type="gramEnd"/>
      <w:r w:rsidRPr="00991DE3">
        <w:rPr>
          <w:bCs/>
          <w:color w:val="000000" w:themeColor="text1"/>
          <w:sz w:val="22"/>
          <w:szCs w:val="22"/>
        </w:rPr>
        <w:t xml:space="preserve"> a percentile score of 100. (Note that I have also had several articles published in leading journals in 2021 and these are not reflected in the </w:t>
      </w:r>
      <w:proofErr w:type="spellStart"/>
      <w:r w:rsidRPr="00991DE3">
        <w:rPr>
          <w:bCs/>
          <w:color w:val="000000" w:themeColor="text1"/>
          <w:sz w:val="22"/>
          <w:szCs w:val="22"/>
        </w:rPr>
        <w:t>beamplot</w:t>
      </w:r>
      <w:proofErr w:type="spellEnd"/>
      <w:r w:rsidRPr="00991DE3">
        <w:rPr>
          <w:bCs/>
          <w:color w:val="000000" w:themeColor="text1"/>
          <w:sz w:val="22"/>
          <w:szCs w:val="22"/>
        </w:rPr>
        <w:t xml:space="preserve"> statistics). According to Web of Science I also have 1 “highly cited” paper which is in the </w:t>
      </w:r>
      <w:r w:rsidRPr="00991DE3">
        <w:rPr>
          <w:b/>
          <w:bCs/>
          <w:color w:val="000000" w:themeColor="text1"/>
          <w:sz w:val="22"/>
          <w:szCs w:val="22"/>
          <w:shd w:val="clear" w:color="auto" w:fill="FFFFFF"/>
        </w:rPr>
        <w:t>top 1% in each of the 22 Web of Science subject categories</w:t>
      </w:r>
      <w:r w:rsidRPr="00991DE3">
        <w:rPr>
          <w:color w:val="000000" w:themeColor="text1"/>
          <w:sz w:val="22"/>
          <w:szCs w:val="22"/>
          <w:shd w:val="clear" w:color="auto" w:fill="FFFFFF"/>
        </w:rPr>
        <w:t xml:space="preserve"> (normalised metric).</w:t>
      </w:r>
    </w:p>
    <w:p w14:paraId="3EB55D34" w14:textId="77777777" w:rsidR="001A4CCE" w:rsidRPr="00991DE3" w:rsidRDefault="001A4CCE"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rPr>
          <w:color w:val="000000" w:themeColor="text1"/>
          <w:sz w:val="22"/>
          <w:szCs w:val="22"/>
        </w:rPr>
      </w:pPr>
      <w:r w:rsidRPr="00991DE3">
        <w:rPr>
          <w:bCs/>
          <w:color w:val="000000" w:themeColor="text1"/>
          <w:sz w:val="22"/>
          <w:szCs w:val="22"/>
        </w:rPr>
        <w:t xml:space="preserve">According to </w:t>
      </w:r>
      <w:proofErr w:type="spellStart"/>
      <w:r w:rsidRPr="00991DE3">
        <w:rPr>
          <w:bCs/>
          <w:color w:val="000000" w:themeColor="text1"/>
          <w:sz w:val="22"/>
          <w:szCs w:val="22"/>
        </w:rPr>
        <w:t>SciVal</w:t>
      </w:r>
      <w:proofErr w:type="spellEnd"/>
      <w:r w:rsidRPr="00991DE3">
        <w:rPr>
          <w:bCs/>
          <w:color w:val="000000" w:themeColor="text1"/>
          <w:sz w:val="22"/>
          <w:szCs w:val="22"/>
        </w:rPr>
        <w:t xml:space="preserve">, my </w:t>
      </w:r>
      <w:r w:rsidRPr="00991DE3">
        <w:rPr>
          <w:b/>
          <w:bCs/>
          <w:color w:val="000000" w:themeColor="text1"/>
          <w:sz w:val="22"/>
          <w:szCs w:val="22"/>
          <w:shd w:val="clear" w:color="auto" w:fill="FFFFFF"/>
        </w:rPr>
        <w:t>Field-Weighted Citation Impact is 2.78</w:t>
      </w:r>
      <w:r w:rsidRPr="00991DE3">
        <w:rPr>
          <w:color w:val="000000" w:themeColor="text1"/>
          <w:sz w:val="22"/>
          <w:szCs w:val="22"/>
          <w:shd w:val="clear" w:color="auto" w:fill="FFFFFF"/>
        </w:rPr>
        <w:t xml:space="preserve">, indicating that my publications, on average, exceed the number of citations expected for a paper of that age, type, or discipline by almost 300%. </w:t>
      </w:r>
      <w:r w:rsidRPr="00991DE3">
        <w:rPr>
          <w:b/>
          <w:bCs/>
          <w:color w:val="000000" w:themeColor="text1"/>
          <w:sz w:val="22"/>
          <w:szCs w:val="22"/>
          <w:shd w:val="clear" w:color="auto" w:fill="FFFFFF"/>
        </w:rPr>
        <w:t xml:space="preserve">25% </w:t>
      </w:r>
      <w:r w:rsidRPr="00991DE3">
        <w:rPr>
          <w:color w:val="000000" w:themeColor="text1"/>
          <w:sz w:val="22"/>
          <w:szCs w:val="22"/>
          <w:shd w:val="clear" w:color="auto" w:fill="FFFFFF"/>
        </w:rPr>
        <w:t>of my publications are in</w:t>
      </w:r>
      <w:r w:rsidRPr="00991DE3">
        <w:rPr>
          <w:b/>
          <w:bCs/>
          <w:color w:val="000000" w:themeColor="text1"/>
          <w:sz w:val="22"/>
          <w:szCs w:val="22"/>
          <w:shd w:val="clear" w:color="auto" w:fill="FFFFFF"/>
        </w:rPr>
        <w:t xml:space="preserve"> the top 10% most cited publications worldwide</w:t>
      </w:r>
      <w:r w:rsidRPr="00991DE3">
        <w:rPr>
          <w:color w:val="000000" w:themeColor="text1"/>
          <w:sz w:val="22"/>
          <w:szCs w:val="22"/>
          <w:shd w:val="clear" w:color="auto" w:fill="FFFFFF"/>
        </w:rPr>
        <w:t xml:space="preserve"> and </w:t>
      </w:r>
      <w:r w:rsidRPr="00991DE3">
        <w:rPr>
          <w:rStyle w:val="top10pubspct"/>
          <w:b/>
          <w:bCs/>
          <w:color w:val="000000" w:themeColor="text1"/>
          <w:sz w:val="22"/>
          <w:szCs w:val="22"/>
          <w:bdr w:val="none" w:sz="0" w:space="0" w:color="auto" w:frame="1"/>
        </w:rPr>
        <w:t>53</w:t>
      </w:r>
      <w:r w:rsidRPr="00991DE3">
        <w:rPr>
          <w:rStyle w:val="percent"/>
          <w:b/>
          <w:bCs/>
          <w:color w:val="000000" w:themeColor="text1"/>
          <w:sz w:val="22"/>
          <w:szCs w:val="22"/>
          <w:bdr w:val="none" w:sz="0" w:space="0" w:color="auto" w:frame="1"/>
        </w:rPr>
        <w:t>%</w:t>
      </w:r>
      <w:r w:rsidRPr="00991DE3">
        <w:rPr>
          <w:rStyle w:val="percent"/>
          <w:color w:val="000000" w:themeColor="text1"/>
          <w:sz w:val="22"/>
          <w:szCs w:val="22"/>
          <w:bdr w:val="none" w:sz="0" w:space="0" w:color="auto" w:frame="1"/>
        </w:rPr>
        <w:t xml:space="preserve"> of my publications are </w:t>
      </w:r>
      <w:r w:rsidRPr="00991DE3">
        <w:rPr>
          <w:color w:val="000000" w:themeColor="text1"/>
          <w:sz w:val="22"/>
          <w:szCs w:val="22"/>
        </w:rPr>
        <w:t xml:space="preserve">in </w:t>
      </w:r>
      <w:r w:rsidRPr="00991DE3">
        <w:rPr>
          <w:b/>
          <w:bCs/>
          <w:color w:val="000000" w:themeColor="text1"/>
          <w:sz w:val="22"/>
          <w:szCs w:val="22"/>
        </w:rPr>
        <w:t>the</w:t>
      </w:r>
      <w:r w:rsidRPr="00991DE3">
        <w:rPr>
          <w:color w:val="000000" w:themeColor="text1"/>
          <w:sz w:val="22"/>
          <w:szCs w:val="22"/>
        </w:rPr>
        <w:t xml:space="preserve"> </w:t>
      </w:r>
      <w:r w:rsidRPr="00991DE3">
        <w:rPr>
          <w:b/>
          <w:bCs/>
          <w:color w:val="000000" w:themeColor="text1"/>
          <w:sz w:val="22"/>
          <w:szCs w:val="22"/>
        </w:rPr>
        <w:t>top 10% journals</w:t>
      </w:r>
      <w:r w:rsidRPr="00991DE3">
        <w:rPr>
          <w:color w:val="000000" w:themeColor="text1"/>
          <w:sz w:val="22"/>
          <w:szCs w:val="22"/>
        </w:rPr>
        <w:t xml:space="preserve"> by </w:t>
      </w:r>
      <w:proofErr w:type="spellStart"/>
      <w:r w:rsidRPr="00991DE3">
        <w:rPr>
          <w:color w:val="000000" w:themeColor="text1"/>
          <w:sz w:val="22"/>
          <w:szCs w:val="22"/>
        </w:rPr>
        <w:t>CiteScore</w:t>
      </w:r>
      <w:proofErr w:type="spellEnd"/>
      <w:r w:rsidRPr="00991DE3">
        <w:rPr>
          <w:color w:val="000000" w:themeColor="text1"/>
          <w:sz w:val="22"/>
          <w:szCs w:val="22"/>
        </w:rPr>
        <w:t xml:space="preserve"> </w:t>
      </w:r>
      <w:r w:rsidRPr="00991DE3">
        <w:rPr>
          <w:color w:val="000000" w:themeColor="text1"/>
          <w:sz w:val="22"/>
          <w:szCs w:val="22"/>
          <w:shd w:val="clear" w:color="auto" w:fill="FFFFFF"/>
        </w:rPr>
        <w:t>(field-weighted)</w:t>
      </w:r>
      <w:r w:rsidRPr="00991DE3">
        <w:rPr>
          <w:color w:val="000000" w:themeColor="text1"/>
          <w:sz w:val="22"/>
          <w:szCs w:val="22"/>
        </w:rPr>
        <w:t>.</w:t>
      </w:r>
    </w:p>
    <w:p w14:paraId="07CD2813" w14:textId="6487107B" w:rsidR="001A4CCE" w:rsidRPr="00991DE3" w:rsidRDefault="001A4CCE"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rPr>
          <w:rStyle w:val="Emphasis"/>
          <w:i w:val="0"/>
          <w:sz w:val="22"/>
          <w:szCs w:val="22"/>
        </w:rPr>
      </w:pPr>
    </w:p>
    <w:p w14:paraId="6AACBF26" w14:textId="22AE87F9" w:rsidR="007F4F21" w:rsidRPr="00991DE3" w:rsidRDefault="00C87E48" w:rsidP="008E0120">
      <w:pPr>
        <w:pBdr>
          <w:bottom w:val="single" w:sz="6" w:space="1"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jc w:val="both"/>
        <w:rPr>
          <w:b/>
          <w:sz w:val="22"/>
          <w:szCs w:val="22"/>
        </w:rPr>
      </w:pPr>
      <w:r w:rsidRPr="00991DE3">
        <w:rPr>
          <w:b/>
          <w:sz w:val="22"/>
          <w:szCs w:val="22"/>
        </w:rPr>
        <w:t xml:space="preserve">RESEARCH </w:t>
      </w:r>
      <w:r w:rsidR="00F220F6" w:rsidRPr="00991DE3">
        <w:rPr>
          <w:b/>
          <w:sz w:val="22"/>
          <w:szCs w:val="22"/>
        </w:rPr>
        <w:t>GRANTS</w:t>
      </w:r>
      <w:r w:rsidR="001A4CCE" w:rsidRPr="00991DE3">
        <w:rPr>
          <w:b/>
          <w:sz w:val="22"/>
          <w:szCs w:val="22"/>
        </w:rPr>
        <w:t xml:space="preserve"> &amp; AWARDS</w:t>
      </w:r>
    </w:p>
    <w:tbl>
      <w:tblPr>
        <w:tblW w:w="10600" w:type="dxa"/>
        <w:tblInd w:w="-112" w:type="dxa"/>
        <w:tblLook w:val="04A0" w:firstRow="1" w:lastRow="0" w:firstColumn="1" w:lastColumn="0" w:noHBand="0" w:noVBand="1"/>
      </w:tblPr>
      <w:tblGrid>
        <w:gridCol w:w="1559"/>
        <w:gridCol w:w="9041"/>
      </w:tblGrid>
      <w:tr w:rsidR="001A4CCE" w:rsidRPr="00991DE3" w14:paraId="73DE222B" w14:textId="77777777" w:rsidTr="006312AC">
        <w:tc>
          <w:tcPr>
            <w:tcW w:w="10600" w:type="dxa"/>
            <w:gridSpan w:val="2"/>
            <w:shd w:val="clear" w:color="auto" w:fill="auto"/>
          </w:tcPr>
          <w:p w14:paraId="5181992D" w14:textId="3DF9EE8C" w:rsidR="001A4CCE" w:rsidRPr="0080147E" w:rsidRDefault="001A4CCE" w:rsidP="008E0120">
            <w:pPr>
              <w:pStyle w:val="Subtitle2"/>
              <w:spacing w:before="120"/>
              <w:rPr>
                <w:color w:val="000000"/>
                <w:sz w:val="22"/>
                <w:szCs w:val="22"/>
                <w:u w:val="none"/>
              </w:rPr>
            </w:pPr>
            <w:r w:rsidRPr="0080147E">
              <w:rPr>
                <w:color w:val="000000"/>
                <w:sz w:val="22"/>
                <w:szCs w:val="22"/>
                <w:u w:val="none"/>
              </w:rPr>
              <w:t>Research Grants</w:t>
            </w:r>
          </w:p>
        </w:tc>
      </w:tr>
      <w:tr w:rsidR="001A4CCE" w:rsidRPr="00991DE3" w14:paraId="32BD1A61" w14:textId="77777777" w:rsidTr="000C6429">
        <w:tc>
          <w:tcPr>
            <w:tcW w:w="1559" w:type="dxa"/>
            <w:shd w:val="clear" w:color="auto" w:fill="auto"/>
          </w:tcPr>
          <w:p w14:paraId="78DC8060" w14:textId="1A2E422C" w:rsidR="001A4CCE" w:rsidRPr="00991DE3" w:rsidRDefault="001A4CCE" w:rsidP="008E0120">
            <w:pPr>
              <w:widowControl w:val="0"/>
              <w:spacing w:before="120"/>
              <w:rPr>
                <w:sz w:val="22"/>
                <w:szCs w:val="22"/>
              </w:rPr>
            </w:pPr>
            <w:r w:rsidRPr="00991DE3">
              <w:rPr>
                <w:sz w:val="22"/>
                <w:szCs w:val="22"/>
              </w:rPr>
              <w:t>2022</w:t>
            </w:r>
          </w:p>
        </w:tc>
        <w:tc>
          <w:tcPr>
            <w:tcW w:w="9041" w:type="dxa"/>
            <w:shd w:val="clear" w:color="auto" w:fill="auto"/>
          </w:tcPr>
          <w:p w14:paraId="3E35D870" w14:textId="273F8BF7" w:rsidR="001A4CCE" w:rsidRPr="00991DE3" w:rsidRDefault="001A4CCE" w:rsidP="008E0120">
            <w:pPr>
              <w:spacing w:before="120"/>
              <w:rPr>
                <w:b/>
                <w:bCs/>
                <w:sz w:val="22"/>
                <w:szCs w:val="22"/>
              </w:rPr>
            </w:pPr>
            <w:r w:rsidRPr="00991DE3">
              <w:rPr>
                <w:b/>
                <w:sz w:val="22"/>
                <w:szCs w:val="22"/>
              </w:rPr>
              <w:t xml:space="preserve">ESRC Open Research Area Call. </w:t>
            </w:r>
            <w:r w:rsidRPr="00991DE3">
              <w:rPr>
                <w:sz w:val="22"/>
                <w:szCs w:val="22"/>
              </w:rPr>
              <w:t xml:space="preserve">Increasing eyewitness identification accuracy in lineups using 3D interactive virtual reality. (Co-I with Lindsay, </w:t>
            </w:r>
            <w:proofErr w:type="spellStart"/>
            <w:r w:rsidRPr="00991DE3">
              <w:rPr>
                <w:sz w:val="22"/>
                <w:szCs w:val="22"/>
              </w:rPr>
              <w:t>Mah</w:t>
            </w:r>
            <w:proofErr w:type="spellEnd"/>
            <w:r w:rsidRPr="00991DE3">
              <w:rPr>
                <w:sz w:val="22"/>
                <w:szCs w:val="22"/>
              </w:rPr>
              <w:t xml:space="preserve">, </w:t>
            </w:r>
            <w:proofErr w:type="spellStart"/>
            <w:r w:rsidRPr="00991DE3">
              <w:rPr>
                <w:sz w:val="22"/>
                <w:szCs w:val="22"/>
              </w:rPr>
              <w:t>Gaebler</w:t>
            </w:r>
            <w:proofErr w:type="spellEnd"/>
            <w:r w:rsidRPr="00991DE3">
              <w:rPr>
                <w:sz w:val="22"/>
                <w:szCs w:val="22"/>
              </w:rPr>
              <w:t xml:space="preserve">, </w:t>
            </w:r>
            <w:proofErr w:type="spellStart"/>
            <w:r w:rsidRPr="00991DE3">
              <w:rPr>
                <w:sz w:val="22"/>
                <w:szCs w:val="22"/>
              </w:rPr>
              <w:t>Eisert</w:t>
            </w:r>
            <w:proofErr w:type="spellEnd"/>
            <w:r w:rsidRPr="00991DE3">
              <w:rPr>
                <w:sz w:val="22"/>
                <w:szCs w:val="22"/>
              </w:rPr>
              <w:t xml:space="preserve">, </w:t>
            </w:r>
            <w:proofErr w:type="spellStart"/>
            <w:r w:rsidRPr="00991DE3">
              <w:rPr>
                <w:sz w:val="22"/>
                <w:szCs w:val="22"/>
              </w:rPr>
              <w:t>Hilsmann</w:t>
            </w:r>
            <w:proofErr w:type="spellEnd"/>
            <w:r w:rsidRPr="00991DE3">
              <w:rPr>
                <w:sz w:val="22"/>
                <w:szCs w:val="22"/>
              </w:rPr>
              <w:t xml:space="preserve">, </w:t>
            </w:r>
            <w:proofErr w:type="spellStart"/>
            <w:r w:rsidRPr="00991DE3">
              <w:rPr>
                <w:sz w:val="22"/>
                <w:szCs w:val="22"/>
              </w:rPr>
              <w:t>Bobak</w:t>
            </w:r>
            <w:proofErr w:type="spellEnd"/>
            <w:r w:rsidRPr="00991DE3">
              <w:rPr>
                <w:sz w:val="22"/>
                <w:szCs w:val="22"/>
              </w:rPr>
              <w:t xml:space="preserve">, and PI </w:t>
            </w:r>
            <w:proofErr w:type="spellStart"/>
            <w:r w:rsidRPr="00991DE3">
              <w:rPr>
                <w:sz w:val="22"/>
                <w:szCs w:val="22"/>
              </w:rPr>
              <w:t>Flowe</w:t>
            </w:r>
            <w:proofErr w:type="spellEnd"/>
            <w:r w:rsidR="0079041B">
              <w:rPr>
                <w:sz w:val="22"/>
                <w:szCs w:val="22"/>
              </w:rPr>
              <w:t>)</w:t>
            </w:r>
            <w:r w:rsidRPr="00991DE3">
              <w:rPr>
                <w:sz w:val="22"/>
                <w:szCs w:val="22"/>
              </w:rPr>
              <w:t xml:space="preserve">. </w:t>
            </w:r>
            <w:r w:rsidRPr="00991DE3">
              <w:rPr>
                <w:b/>
                <w:bCs/>
                <w:sz w:val="22"/>
                <w:szCs w:val="22"/>
              </w:rPr>
              <w:t>£1,170,000.</w:t>
            </w:r>
          </w:p>
        </w:tc>
      </w:tr>
      <w:tr w:rsidR="000C6429" w:rsidRPr="00991DE3" w14:paraId="63D5789F" w14:textId="77777777" w:rsidTr="000C6429">
        <w:tc>
          <w:tcPr>
            <w:tcW w:w="1559" w:type="dxa"/>
            <w:shd w:val="clear" w:color="auto" w:fill="auto"/>
          </w:tcPr>
          <w:p w14:paraId="741A6171" w14:textId="77777777" w:rsidR="000C6429" w:rsidRPr="00991DE3" w:rsidRDefault="000C6429" w:rsidP="008E0120">
            <w:pPr>
              <w:widowControl w:val="0"/>
              <w:spacing w:before="120"/>
              <w:rPr>
                <w:sz w:val="22"/>
                <w:szCs w:val="22"/>
              </w:rPr>
            </w:pPr>
            <w:r w:rsidRPr="00991DE3">
              <w:rPr>
                <w:sz w:val="22"/>
                <w:szCs w:val="22"/>
              </w:rPr>
              <w:t>2022</w:t>
            </w:r>
          </w:p>
        </w:tc>
        <w:tc>
          <w:tcPr>
            <w:tcW w:w="9041" w:type="dxa"/>
            <w:shd w:val="clear" w:color="auto" w:fill="auto"/>
          </w:tcPr>
          <w:p w14:paraId="33191208" w14:textId="77777777" w:rsidR="000C6429" w:rsidRPr="00991DE3" w:rsidRDefault="000C6429" w:rsidP="008E0120">
            <w:pPr>
              <w:spacing w:before="120"/>
              <w:rPr>
                <w:sz w:val="22"/>
                <w:szCs w:val="22"/>
              </w:rPr>
            </w:pPr>
            <w:r w:rsidRPr="00991DE3">
              <w:rPr>
                <w:b/>
                <w:bCs/>
                <w:sz w:val="22"/>
                <w:szCs w:val="22"/>
              </w:rPr>
              <w:t>ESRC UK South Korea Connections Grant.</w:t>
            </w:r>
            <w:r w:rsidRPr="00991DE3">
              <w:rPr>
                <w:sz w:val="22"/>
                <w:szCs w:val="22"/>
              </w:rPr>
              <w:t xml:space="preserve"> Facilitating research: A new research collaboration on eyewitness memory between UK and South Korean cognitive psychologists. (Co-I with Lee, Hope, and PI </w:t>
            </w:r>
            <w:proofErr w:type="spellStart"/>
            <w:r w:rsidRPr="00991DE3">
              <w:rPr>
                <w:sz w:val="22"/>
                <w:szCs w:val="22"/>
              </w:rPr>
              <w:t>Flowe</w:t>
            </w:r>
            <w:proofErr w:type="spellEnd"/>
            <w:r w:rsidRPr="00991DE3">
              <w:rPr>
                <w:sz w:val="22"/>
                <w:szCs w:val="22"/>
              </w:rPr>
              <w:t xml:space="preserve">). </w:t>
            </w:r>
            <w:r w:rsidRPr="00991DE3">
              <w:rPr>
                <w:b/>
                <w:bCs/>
                <w:sz w:val="22"/>
                <w:szCs w:val="22"/>
              </w:rPr>
              <w:t>$45,810.</w:t>
            </w:r>
          </w:p>
        </w:tc>
      </w:tr>
      <w:tr w:rsidR="000C6429" w:rsidRPr="00991DE3" w14:paraId="2CB573D2" w14:textId="77777777" w:rsidTr="000C6429">
        <w:tc>
          <w:tcPr>
            <w:tcW w:w="1559" w:type="dxa"/>
            <w:shd w:val="clear" w:color="auto" w:fill="auto"/>
          </w:tcPr>
          <w:p w14:paraId="0F81630D" w14:textId="77777777" w:rsidR="000C6429" w:rsidRPr="00991DE3" w:rsidRDefault="000C6429" w:rsidP="008E0120">
            <w:pPr>
              <w:widowControl w:val="0"/>
              <w:spacing w:before="120"/>
              <w:rPr>
                <w:sz w:val="22"/>
                <w:szCs w:val="22"/>
              </w:rPr>
            </w:pPr>
            <w:r w:rsidRPr="00991DE3">
              <w:rPr>
                <w:sz w:val="22"/>
                <w:szCs w:val="22"/>
              </w:rPr>
              <w:t>2021</w:t>
            </w:r>
          </w:p>
        </w:tc>
        <w:tc>
          <w:tcPr>
            <w:tcW w:w="9041" w:type="dxa"/>
            <w:shd w:val="clear" w:color="auto" w:fill="auto"/>
          </w:tcPr>
          <w:p w14:paraId="71C1A3CA" w14:textId="77777777" w:rsidR="000C6429" w:rsidRPr="00991DE3" w:rsidRDefault="000C6429" w:rsidP="008E0120">
            <w:pPr>
              <w:pStyle w:val="NormalWeb"/>
              <w:spacing w:before="120" w:beforeAutospacing="0"/>
              <w:rPr>
                <w:b/>
                <w:color w:val="000000"/>
                <w:sz w:val="22"/>
                <w:szCs w:val="22"/>
              </w:rPr>
            </w:pPr>
            <w:r w:rsidRPr="00991DE3">
              <w:rPr>
                <w:b/>
                <w:color w:val="000000"/>
                <w:sz w:val="22"/>
                <w:szCs w:val="22"/>
              </w:rPr>
              <w:t xml:space="preserve">Pump Priming Fund, University of Birmingham. </w:t>
            </w:r>
            <w:r w:rsidRPr="00991DE3">
              <w:rPr>
                <w:bCs/>
                <w:color w:val="000000"/>
                <w:sz w:val="22"/>
                <w:szCs w:val="22"/>
              </w:rPr>
              <w:t>VR Headsets</w:t>
            </w:r>
            <w:r w:rsidRPr="00991DE3">
              <w:rPr>
                <w:color w:val="000000"/>
                <w:sz w:val="22"/>
                <w:szCs w:val="22"/>
              </w:rPr>
              <w:t xml:space="preserve">. </w:t>
            </w:r>
            <w:r w:rsidRPr="00991DE3">
              <w:rPr>
                <w:sz w:val="22"/>
                <w:szCs w:val="22"/>
              </w:rPr>
              <w:t xml:space="preserve">(Co-I with </w:t>
            </w:r>
            <w:proofErr w:type="spellStart"/>
            <w:r w:rsidRPr="00991DE3">
              <w:rPr>
                <w:sz w:val="22"/>
                <w:szCs w:val="22"/>
              </w:rPr>
              <w:t>Flowe</w:t>
            </w:r>
            <w:proofErr w:type="spellEnd"/>
            <w:r w:rsidRPr="00991DE3">
              <w:rPr>
                <w:sz w:val="22"/>
                <w:szCs w:val="22"/>
              </w:rPr>
              <w:t>).</w:t>
            </w:r>
            <w:r w:rsidRPr="00991DE3">
              <w:rPr>
                <w:b/>
                <w:sz w:val="22"/>
                <w:szCs w:val="22"/>
              </w:rPr>
              <w:t xml:space="preserve"> £750.</w:t>
            </w:r>
          </w:p>
        </w:tc>
      </w:tr>
      <w:tr w:rsidR="000C6429" w:rsidRPr="00991DE3" w14:paraId="115C0697" w14:textId="77777777" w:rsidTr="000C6429">
        <w:tc>
          <w:tcPr>
            <w:tcW w:w="1559" w:type="dxa"/>
            <w:shd w:val="clear" w:color="auto" w:fill="auto"/>
          </w:tcPr>
          <w:p w14:paraId="48290772" w14:textId="77777777" w:rsidR="000C6429" w:rsidRPr="00991DE3" w:rsidRDefault="000C6429" w:rsidP="008E0120">
            <w:pPr>
              <w:widowControl w:val="0"/>
              <w:spacing w:before="120"/>
              <w:rPr>
                <w:sz w:val="22"/>
                <w:szCs w:val="22"/>
              </w:rPr>
            </w:pPr>
            <w:r w:rsidRPr="00991DE3">
              <w:rPr>
                <w:sz w:val="22"/>
                <w:szCs w:val="22"/>
              </w:rPr>
              <w:t>2021</w:t>
            </w:r>
          </w:p>
        </w:tc>
        <w:tc>
          <w:tcPr>
            <w:tcW w:w="9041" w:type="dxa"/>
            <w:shd w:val="clear" w:color="auto" w:fill="auto"/>
          </w:tcPr>
          <w:p w14:paraId="690F772E" w14:textId="77777777" w:rsidR="000C6429" w:rsidRPr="00991DE3" w:rsidRDefault="000C6429" w:rsidP="008E0120">
            <w:pPr>
              <w:pStyle w:val="NormalWeb"/>
              <w:spacing w:before="120" w:beforeAutospacing="0"/>
              <w:rPr>
                <w:b/>
                <w:color w:val="000000"/>
                <w:sz w:val="22"/>
                <w:szCs w:val="22"/>
              </w:rPr>
            </w:pPr>
            <w:r w:rsidRPr="00991DE3">
              <w:rPr>
                <w:b/>
                <w:color w:val="000000"/>
                <w:sz w:val="22"/>
                <w:szCs w:val="22"/>
              </w:rPr>
              <w:t xml:space="preserve">Pump Priming Fund, University of Birmingham. </w:t>
            </w:r>
            <w:r w:rsidRPr="00991DE3">
              <w:rPr>
                <w:bCs/>
                <w:color w:val="000000"/>
                <w:sz w:val="22"/>
                <w:szCs w:val="22"/>
              </w:rPr>
              <w:t xml:space="preserve">Using </w:t>
            </w:r>
            <w:r w:rsidRPr="00991DE3">
              <w:rPr>
                <w:color w:val="000000"/>
                <w:sz w:val="22"/>
                <w:szCs w:val="22"/>
              </w:rPr>
              <w:t xml:space="preserve">Interactive lineups. </w:t>
            </w:r>
            <w:r w:rsidRPr="00991DE3">
              <w:rPr>
                <w:sz w:val="22"/>
                <w:szCs w:val="22"/>
              </w:rPr>
              <w:t xml:space="preserve">(PI, with Co-I </w:t>
            </w:r>
            <w:proofErr w:type="spellStart"/>
            <w:r w:rsidRPr="00991DE3">
              <w:rPr>
                <w:sz w:val="22"/>
                <w:szCs w:val="22"/>
              </w:rPr>
              <w:t>Flowe</w:t>
            </w:r>
            <w:proofErr w:type="spellEnd"/>
            <w:r w:rsidRPr="00991DE3">
              <w:rPr>
                <w:sz w:val="22"/>
                <w:szCs w:val="22"/>
              </w:rPr>
              <w:t>).</w:t>
            </w:r>
            <w:r w:rsidRPr="00991DE3">
              <w:rPr>
                <w:b/>
                <w:sz w:val="22"/>
                <w:szCs w:val="22"/>
              </w:rPr>
              <w:t xml:space="preserve"> £2,000.</w:t>
            </w:r>
          </w:p>
        </w:tc>
      </w:tr>
      <w:tr w:rsidR="000C6429" w:rsidRPr="00991DE3" w14:paraId="1104C6A3" w14:textId="77777777" w:rsidTr="000C6429">
        <w:tc>
          <w:tcPr>
            <w:tcW w:w="1559" w:type="dxa"/>
            <w:shd w:val="clear" w:color="auto" w:fill="auto"/>
          </w:tcPr>
          <w:p w14:paraId="12759165" w14:textId="77777777" w:rsidR="000C6429" w:rsidRPr="00991DE3" w:rsidRDefault="000C6429" w:rsidP="008E0120">
            <w:pPr>
              <w:widowControl w:val="0"/>
              <w:spacing w:before="120"/>
              <w:rPr>
                <w:sz w:val="22"/>
                <w:szCs w:val="22"/>
              </w:rPr>
            </w:pPr>
            <w:r w:rsidRPr="00991DE3">
              <w:rPr>
                <w:sz w:val="22"/>
                <w:szCs w:val="22"/>
              </w:rPr>
              <w:t>2020</w:t>
            </w:r>
          </w:p>
        </w:tc>
        <w:tc>
          <w:tcPr>
            <w:tcW w:w="9041" w:type="dxa"/>
            <w:shd w:val="clear" w:color="auto" w:fill="auto"/>
          </w:tcPr>
          <w:p w14:paraId="43578E8E" w14:textId="77777777" w:rsidR="000C6429" w:rsidRPr="00991DE3" w:rsidRDefault="000C6429" w:rsidP="008E0120">
            <w:pPr>
              <w:pStyle w:val="NormalWeb"/>
              <w:spacing w:before="120" w:beforeAutospacing="0"/>
              <w:rPr>
                <w:b/>
                <w:color w:val="000000"/>
                <w:sz w:val="22"/>
                <w:szCs w:val="22"/>
              </w:rPr>
            </w:pPr>
            <w:r w:rsidRPr="00991DE3">
              <w:rPr>
                <w:b/>
                <w:color w:val="000000"/>
                <w:sz w:val="22"/>
                <w:szCs w:val="22"/>
              </w:rPr>
              <w:t xml:space="preserve">ESRC New Investigator Grant. </w:t>
            </w:r>
            <w:r w:rsidRPr="00991DE3">
              <w:rPr>
                <w:color w:val="000000"/>
                <w:sz w:val="22"/>
                <w:szCs w:val="22"/>
              </w:rPr>
              <w:t xml:space="preserve">Harnessing metacognition to assess the accuracy of memory reports from children in the Criminal Justice System (PI) </w:t>
            </w:r>
            <w:r w:rsidRPr="00991DE3">
              <w:rPr>
                <w:b/>
                <w:color w:val="000000"/>
                <w:sz w:val="22"/>
                <w:szCs w:val="22"/>
              </w:rPr>
              <w:t xml:space="preserve">£300,000 </w:t>
            </w:r>
            <w:r w:rsidRPr="00991DE3">
              <w:rPr>
                <w:bCs/>
                <w:color w:val="000000"/>
                <w:sz w:val="22"/>
                <w:szCs w:val="22"/>
              </w:rPr>
              <w:t>(all to Birmingham)</w:t>
            </w:r>
            <w:r w:rsidRPr="00991DE3">
              <w:rPr>
                <w:b/>
                <w:color w:val="000000"/>
                <w:sz w:val="22"/>
                <w:szCs w:val="22"/>
              </w:rPr>
              <w:t>.</w:t>
            </w:r>
          </w:p>
        </w:tc>
      </w:tr>
      <w:tr w:rsidR="000C6429" w:rsidRPr="00991DE3" w14:paraId="42EC91E4" w14:textId="77777777" w:rsidTr="000C6429">
        <w:tc>
          <w:tcPr>
            <w:tcW w:w="1559" w:type="dxa"/>
            <w:shd w:val="clear" w:color="auto" w:fill="auto"/>
          </w:tcPr>
          <w:p w14:paraId="7F452803" w14:textId="77777777" w:rsidR="000C6429" w:rsidRPr="00991DE3" w:rsidRDefault="000C6429" w:rsidP="008E0120">
            <w:pPr>
              <w:widowControl w:val="0"/>
              <w:spacing w:before="120"/>
              <w:rPr>
                <w:sz w:val="22"/>
                <w:szCs w:val="22"/>
              </w:rPr>
            </w:pPr>
            <w:r w:rsidRPr="00991DE3">
              <w:rPr>
                <w:sz w:val="22"/>
                <w:szCs w:val="22"/>
              </w:rPr>
              <w:t>2019</w:t>
            </w:r>
          </w:p>
        </w:tc>
        <w:tc>
          <w:tcPr>
            <w:tcW w:w="9041" w:type="dxa"/>
            <w:shd w:val="clear" w:color="auto" w:fill="auto"/>
          </w:tcPr>
          <w:p w14:paraId="1B1D0243" w14:textId="77777777" w:rsidR="000C6429" w:rsidRPr="00991DE3" w:rsidRDefault="000C6429" w:rsidP="008E0120">
            <w:pPr>
              <w:pStyle w:val="NormalWeb"/>
              <w:spacing w:before="120" w:beforeAutospacing="0"/>
              <w:rPr>
                <w:b/>
                <w:color w:val="000000"/>
                <w:sz w:val="22"/>
                <w:szCs w:val="22"/>
              </w:rPr>
            </w:pPr>
            <w:r w:rsidRPr="00991DE3">
              <w:rPr>
                <w:b/>
                <w:color w:val="000000"/>
                <w:sz w:val="22"/>
                <w:szCs w:val="22"/>
              </w:rPr>
              <w:t xml:space="preserve">ESRC Global Challenges Secondary Data Analysis. </w:t>
            </w:r>
            <w:r w:rsidRPr="00991DE3">
              <w:rPr>
                <w:color w:val="000000"/>
                <w:sz w:val="22"/>
                <w:szCs w:val="22"/>
              </w:rPr>
              <w:t>The CARE project: Building sexual violence survivors' capacity to evidence and research (C)rimes and (A)</w:t>
            </w:r>
            <w:proofErr w:type="spellStart"/>
            <w:r w:rsidRPr="00991DE3">
              <w:rPr>
                <w:color w:val="000000"/>
                <w:sz w:val="22"/>
                <w:szCs w:val="22"/>
              </w:rPr>
              <w:t>dvocate</w:t>
            </w:r>
            <w:proofErr w:type="spellEnd"/>
            <w:r w:rsidRPr="00991DE3">
              <w:rPr>
                <w:color w:val="000000"/>
                <w:sz w:val="22"/>
                <w:szCs w:val="22"/>
              </w:rPr>
              <w:t xml:space="preserve"> for effective (Re)</w:t>
            </w:r>
            <w:proofErr w:type="spellStart"/>
            <w:r w:rsidRPr="00991DE3">
              <w:rPr>
                <w:color w:val="000000"/>
                <w:sz w:val="22"/>
                <w:szCs w:val="22"/>
              </w:rPr>
              <w:t>sponses</w:t>
            </w:r>
            <w:proofErr w:type="spellEnd"/>
            <w:r w:rsidRPr="00991DE3">
              <w:rPr>
                <w:color w:val="000000"/>
                <w:sz w:val="22"/>
                <w:szCs w:val="22"/>
              </w:rPr>
              <w:t>.</w:t>
            </w:r>
            <w:r w:rsidRPr="00991DE3">
              <w:rPr>
                <w:b/>
                <w:color w:val="000000"/>
                <w:sz w:val="22"/>
                <w:szCs w:val="22"/>
              </w:rPr>
              <w:t xml:space="preserve"> </w:t>
            </w:r>
            <w:r w:rsidRPr="00991DE3">
              <w:rPr>
                <w:color w:val="000000"/>
                <w:sz w:val="22"/>
                <w:szCs w:val="22"/>
              </w:rPr>
              <w:t xml:space="preserve">(Co-I with </w:t>
            </w:r>
            <w:proofErr w:type="spellStart"/>
            <w:r w:rsidRPr="00991DE3">
              <w:rPr>
                <w:color w:val="000000"/>
                <w:sz w:val="22"/>
                <w:szCs w:val="22"/>
                <w:shd w:val="clear" w:color="auto" w:fill="F9F9F9"/>
              </w:rPr>
              <w:t>Rockey</w:t>
            </w:r>
            <w:proofErr w:type="spellEnd"/>
            <w:r w:rsidRPr="00991DE3">
              <w:rPr>
                <w:color w:val="000000"/>
                <w:sz w:val="22"/>
                <w:szCs w:val="22"/>
                <w:shd w:val="clear" w:color="auto" w:fill="F9F9F9"/>
              </w:rPr>
              <w:t xml:space="preserve">, Njoroge, PI </w:t>
            </w:r>
            <w:proofErr w:type="spellStart"/>
            <w:r w:rsidRPr="00991DE3">
              <w:rPr>
                <w:color w:val="000000"/>
                <w:sz w:val="22"/>
                <w:szCs w:val="22"/>
                <w:shd w:val="clear" w:color="auto" w:fill="F9F9F9"/>
              </w:rPr>
              <w:t>Flowe</w:t>
            </w:r>
            <w:proofErr w:type="spellEnd"/>
            <w:r w:rsidRPr="00991DE3">
              <w:rPr>
                <w:color w:val="000000"/>
                <w:sz w:val="22"/>
                <w:szCs w:val="22"/>
                <w:shd w:val="clear" w:color="auto" w:fill="F9F9F9"/>
              </w:rPr>
              <w:t xml:space="preserve">) </w:t>
            </w:r>
            <w:r w:rsidRPr="00991DE3">
              <w:rPr>
                <w:b/>
                <w:color w:val="000000"/>
                <w:sz w:val="22"/>
                <w:szCs w:val="22"/>
              </w:rPr>
              <w:t xml:space="preserve">£212,274 </w:t>
            </w:r>
            <w:r w:rsidRPr="00991DE3">
              <w:rPr>
                <w:bCs/>
                <w:color w:val="000000"/>
                <w:sz w:val="22"/>
                <w:szCs w:val="22"/>
              </w:rPr>
              <w:t>(£184,000 to Birmingham).</w:t>
            </w:r>
          </w:p>
        </w:tc>
      </w:tr>
      <w:tr w:rsidR="000C6429" w:rsidRPr="00991DE3" w14:paraId="6B66E13E" w14:textId="77777777" w:rsidTr="000C6429">
        <w:tc>
          <w:tcPr>
            <w:tcW w:w="1559" w:type="dxa"/>
            <w:shd w:val="clear" w:color="auto" w:fill="auto"/>
          </w:tcPr>
          <w:p w14:paraId="08A5B199" w14:textId="77777777" w:rsidR="000C6429" w:rsidRPr="00991DE3" w:rsidRDefault="000C6429" w:rsidP="008E0120">
            <w:pPr>
              <w:widowControl w:val="0"/>
              <w:spacing w:before="120"/>
              <w:rPr>
                <w:sz w:val="22"/>
                <w:szCs w:val="22"/>
              </w:rPr>
            </w:pPr>
            <w:r w:rsidRPr="00991DE3">
              <w:rPr>
                <w:sz w:val="22"/>
                <w:szCs w:val="22"/>
              </w:rPr>
              <w:t>2019</w:t>
            </w:r>
          </w:p>
        </w:tc>
        <w:tc>
          <w:tcPr>
            <w:tcW w:w="9041" w:type="dxa"/>
            <w:shd w:val="clear" w:color="auto" w:fill="auto"/>
          </w:tcPr>
          <w:p w14:paraId="579ADEEC" w14:textId="77777777" w:rsidR="000C6429" w:rsidRPr="00991DE3" w:rsidRDefault="000C6429" w:rsidP="008E0120">
            <w:pPr>
              <w:widowControl w:val="0"/>
              <w:spacing w:before="120"/>
              <w:rPr>
                <w:b/>
                <w:color w:val="000000"/>
                <w:sz w:val="22"/>
                <w:szCs w:val="22"/>
              </w:rPr>
            </w:pPr>
            <w:r w:rsidRPr="00991DE3">
              <w:rPr>
                <w:b/>
                <w:color w:val="000000"/>
                <w:sz w:val="22"/>
                <w:szCs w:val="22"/>
              </w:rPr>
              <w:t xml:space="preserve">Pump Priming Fund, University of Birmingham. </w:t>
            </w:r>
            <w:r w:rsidRPr="00991DE3">
              <w:rPr>
                <w:color w:val="000000"/>
                <w:sz w:val="22"/>
                <w:szCs w:val="22"/>
              </w:rPr>
              <w:t xml:space="preserve">Measuring facial similarity </w:t>
            </w:r>
            <w:r w:rsidRPr="00991DE3">
              <w:rPr>
                <w:sz w:val="22"/>
                <w:szCs w:val="22"/>
              </w:rPr>
              <w:t>(PI, with Co-I Ian Charest).</w:t>
            </w:r>
            <w:r w:rsidRPr="00991DE3">
              <w:rPr>
                <w:b/>
                <w:sz w:val="22"/>
                <w:szCs w:val="22"/>
              </w:rPr>
              <w:t xml:space="preserve"> £1,130</w:t>
            </w:r>
            <w:r w:rsidRPr="00991DE3">
              <w:rPr>
                <w:sz w:val="22"/>
                <w:szCs w:val="22"/>
              </w:rPr>
              <w:t>.</w:t>
            </w:r>
          </w:p>
        </w:tc>
      </w:tr>
      <w:tr w:rsidR="000C6429" w:rsidRPr="00991DE3" w14:paraId="7211A146" w14:textId="77777777" w:rsidTr="000C6429">
        <w:tc>
          <w:tcPr>
            <w:tcW w:w="1559" w:type="dxa"/>
            <w:shd w:val="clear" w:color="auto" w:fill="auto"/>
          </w:tcPr>
          <w:p w14:paraId="64DBFBBC" w14:textId="77777777" w:rsidR="000C6429" w:rsidRPr="00991DE3" w:rsidRDefault="000C6429" w:rsidP="008E0120">
            <w:pPr>
              <w:widowControl w:val="0"/>
              <w:spacing w:before="120"/>
              <w:rPr>
                <w:sz w:val="22"/>
                <w:szCs w:val="22"/>
              </w:rPr>
            </w:pPr>
            <w:r w:rsidRPr="00991DE3">
              <w:rPr>
                <w:sz w:val="22"/>
                <w:szCs w:val="22"/>
              </w:rPr>
              <w:lastRenderedPageBreak/>
              <w:t>2019</w:t>
            </w:r>
          </w:p>
        </w:tc>
        <w:tc>
          <w:tcPr>
            <w:tcW w:w="9041" w:type="dxa"/>
            <w:shd w:val="clear" w:color="auto" w:fill="auto"/>
          </w:tcPr>
          <w:p w14:paraId="66555102" w14:textId="77777777" w:rsidR="000C6429" w:rsidRPr="00991DE3" w:rsidRDefault="000C6429" w:rsidP="008E0120">
            <w:pPr>
              <w:pStyle w:val="NormalWeb"/>
              <w:spacing w:before="120" w:beforeAutospacing="0"/>
              <w:rPr>
                <w:sz w:val="22"/>
                <w:szCs w:val="22"/>
                <w:lang w:val="en-GB"/>
              </w:rPr>
            </w:pPr>
            <w:r w:rsidRPr="00991DE3">
              <w:rPr>
                <w:b/>
                <w:color w:val="000000"/>
                <w:sz w:val="22"/>
                <w:szCs w:val="22"/>
              </w:rPr>
              <w:t xml:space="preserve">British Academy/Leverhulme Small Research Grant. </w:t>
            </w:r>
            <w:r w:rsidRPr="00991DE3">
              <w:rPr>
                <w:bCs/>
                <w:sz w:val="22"/>
                <w:szCs w:val="22"/>
              </w:rPr>
              <w:t xml:space="preserve">Understanding and assessing the reliability of memory evidence from children (PI, with Co-Is </w:t>
            </w:r>
            <w:proofErr w:type="spellStart"/>
            <w:r w:rsidRPr="00991DE3">
              <w:rPr>
                <w:bCs/>
                <w:sz w:val="22"/>
                <w:szCs w:val="22"/>
              </w:rPr>
              <w:t>Flowe</w:t>
            </w:r>
            <w:proofErr w:type="spellEnd"/>
            <w:r w:rsidRPr="00991DE3">
              <w:rPr>
                <w:bCs/>
                <w:sz w:val="22"/>
                <w:szCs w:val="22"/>
              </w:rPr>
              <w:t xml:space="preserve">, Beck) </w:t>
            </w:r>
            <w:r w:rsidRPr="00991DE3">
              <w:rPr>
                <w:b/>
                <w:bCs/>
                <w:sz w:val="22"/>
                <w:szCs w:val="22"/>
              </w:rPr>
              <w:t xml:space="preserve">£9,715 </w:t>
            </w:r>
            <w:r w:rsidRPr="00991DE3">
              <w:rPr>
                <w:sz w:val="22"/>
                <w:szCs w:val="22"/>
              </w:rPr>
              <w:t>(all to Birmingham).</w:t>
            </w:r>
          </w:p>
        </w:tc>
      </w:tr>
      <w:tr w:rsidR="000C6429" w:rsidRPr="00991DE3" w14:paraId="13E19A6A" w14:textId="77777777" w:rsidTr="000C6429">
        <w:tc>
          <w:tcPr>
            <w:tcW w:w="1559" w:type="dxa"/>
            <w:shd w:val="clear" w:color="auto" w:fill="auto"/>
          </w:tcPr>
          <w:p w14:paraId="2964FBAF" w14:textId="77777777" w:rsidR="000C6429" w:rsidRPr="00991DE3" w:rsidRDefault="000C6429" w:rsidP="008E0120">
            <w:pPr>
              <w:widowControl w:val="0"/>
              <w:spacing w:before="120"/>
              <w:rPr>
                <w:sz w:val="22"/>
                <w:szCs w:val="22"/>
              </w:rPr>
            </w:pPr>
            <w:r w:rsidRPr="00991DE3">
              <w:rPr>
                <w:sz w:val="22"/>
                <w:szCs w:val="22"/>
              </w:rPr>
              <w:t>2019</w:t>
            </w:r>
          </w:p>
        </w:tc>
        <w:tc>
          <w:tcPr>
            <w:tcW w:w="9041" w:type="dxa"/>
            <w:shd w:val="clear" w:color="auto" w:fill="auto"/>
          </w:tcPr>
          <w:p w14:paraId="221828CA" w14:textId="77777777" w:rsidR="000C6429" w:rsidRPr="00991DE3" w:rsidRDefault="000C6429" w:rsidP="008E0120">
            <w:pPr>
              <w:widowControl w:val="0"/>
              <w:spacing w:before="120"/>
              <w:rPr>
                <w:sz w:val="22"/>
                <w:szCs w:val="22"/>
              </w:rPr>
            </w:pPr>
            <w:r w:rsidRPr="00991DE3">
              <w:rPr>
                <w:b/>
                <w:color w:val="000000"/>
                <w:sz w:val="22"/>
                <w:szCs w:val="22"/>
              </w:rPr>
              <w:t>College Internationalisation Fund, University of Birmingham.</w:t>
            </w:r>
            <w:r w:rsidRPr="00991DE3">
              <w:rPr>
                <w:color w:val="000000"/>
                <w:sz w:val="22"/>
                <w:szCs w:val="22"/>
              </w:rPr>
              <w:t xml:space="preserve"> Examining memory reports from survivors of sexual violence in Nairobi</w:t>
            </w:r>
            <w:r w:rsidRPr="00991DE3">
              <w:rPr>
                <w:iCs/>
                <w:sz w:val="22"/>
                <w:szCs w:val="22"/>
              </w:rPr>
              <w:t xml:space="preserve"> </w:t>
            </w:r>
            <w:r w:rsidRPr="00991DE3">
              <w:rPr>
                <w:b/>
                <w:iCs/>
                <w:sz w:val="22"/>
                <w:szCs w:val="22"/>
              </w:rPr>
              <w:t>£</w:t>
            </w:r>
            <w:r w:rsidRPr="00991DE3">
              <w:rPr>
                <w:b/>
                <w:color w:val="000000"/>
                <w:sz w:val="22"/>
                <w:szCs w:val="22"/>
              </w:rPr>
              <w:t>1,000</w:t>
            </w:r>
            <w:r w:rsidRPr="00991DE3">
              <w:rPr>
                <w:color w:val="000000"/>
                <w:sz w:val="22"/>
                <w:szCs w:val="22"/>
              </w:rPr>
              <w:t>.</w:t>
            </w:r>
          </w:p>
        </w:tc>
      </w:tr>
      <w:tr w:rsidR="000C6429" w:rsidRPr="00991DE3" w14:paraId="503B750A" w14:textId="77777777" w:rsidTr="000C6429">
        <w:tc>
          <w:tcPr>
            <w:tcW w:w="1559" w:type="dxa"/>
            <w:shd w:val="clear" w:color="auto" w:fill="auto"/>
          </w:tcPr>
          <w:p w14:paraId="50ED7D7E" w14:textId="77777777" w:rsidR="000C6429" w:rsidRPr="00991DE3" w:rsidRDefault="000C6429" w:rsidP="008E0120">
            <w:pPr>
              <w:widowControl w:val="0"/>
              <w:spacing w:before="120"/>
              <w:rPr>
                <w:color w:val="000000"/>
                <w:sz w:val="22"/>
                <w:szCs w:val="22"/>
              </w:rPr>
            </w:pPr>
            <w:r w:rsidRPr="00991DE3">
              <w:rPr>
                <w:color w:val="000000"/>
                <w:sz w:val="22"/>
                <w:szCs w:val="22"/>
              </w:rPr>
              <w:t>2019</w:t>
            </w:r>
          </w:p>
        </w:tc>
        <w:tc>
          <w:tcPr>
            <w:tcW w:w="9041" w:type="dxa"/>
            <w:shd w:val="clear" w:color="auto" w:fill="auto"/>
          </w:tcPr>
          <w:p w14:paraId="41F43253" w14:textId="77777777" w:rsidR="000C6429" w:rsidRPr="00991DE3" w:rsidRDefault="000C6429" w:rsidP="008E0120">
            <w:pPr>
              <w:spacing w:before="120"/>
              <w:rPr>
                <w:color w:val="000000"/>
                <w:sz w:val="22"/>
                <w:szCs w:val="22"/>
              </w:rPr>
            </w:pPr>
            <w:r w:rsidRPr="00991DE3">
              <w:rPr>
                <w:b/>
                <w:color w:val="000000"/>
                <w:sz w:val="22"/>
                <w:szCs w:val="22"/>
              </w:rPr>
              <w:t>Alumni Fund Grant, University of Birmingham</w:t>
            </w:r>
            <w:r w:rsidRPr="00991DE3">
              <w:rPr>
                <w:color w:val="000000"/>
                <w:sz w:val="22"/>
                <w:szCs w:val="22"/>
              </w:rPr>
              <w:t xml:space="preserve">. Examining the reliability of children’s eyewitness memory </w:t>
            </w:r>
            <w:r w:rsidRPr="00991DE3">
              <w:rPr>
                <w:iCs/>
                <w:color w:val="000000"/>
                <w:sz w:val="22"/>
                <w:szCs w:val="22"/>
              </w:rPr>
              <w:t xml:space="preserve">at Thinktank museum (PI, with Co-I </w:t>
            </w:r>
            <w:proofErr w:type="spellStart"/>
            <w:r w:rsidRPr="00991DE3">
              <w:rPr>
                <w:iCs/>
                <w:color w:val="000000"/>
                <w:sz w:val="22"/>
                <w:szCs w:val="22"/>
              </w:rPr>
              <w:t>Flowe</w:t>
            </w:r>
            <w:proofErr w:type="spellEnd"/>
            <w:r w:rsidRPr="00991DE3">
              <w:rPr>
                <w:iCs/>
                <w:color w:val="000000"/>
                <w:sz w:val="22"/>
                <w:szCs w:val="22"/>
              </w:rPr>
              <w:t xml:space="preserve">) </w:t>
            </w:r>
            <w:r w:rsidRPr="00991DE3">
              <w:rPr>
                <w:b/>
                <w:bCs/>
                <w:color w:val="000000"/>
                <w:sz w:val="22"/>
                <w:szCs w:val="22"/>
              </w:rPr>
              <w:t>£3,557.</w:t>
            </w:r>
          </w:p>
        </w:tc>
      </w:tr>
      <w:tr w:rsidR="000C6429" w:rsidRPr="00991DE3" w14:paraId="0A7B5267" w14:textId="77777777" w:rsidTr="000C6429">
        <w:tc>
          <w:tcPr>
            <w:tcW w:w="1559" w:type="dxa"/>
            <w:shd w:val="clear" w:color="auto" w:fill="auto"/>
          </w:tcPr>
          <w:p w14:paraId="1405E723" w14:textId="77777777" w:rsidR="000C6429" w:rsidRPr="00991DE3" w:rsidRDefault="000C6429" w:rsidP="008E0120">
            <w:pPr>
              <w:widowControl w:val="0"/>
              <w:spacing w:before="120"/>
              <w:rPr>
                <w:color w:val="000000"/>
                <w:sz w:val="22"/>
                <w:szCs w:val="22"/>
              </w:rPr>
            </w:pPr>
            <w:r w:rsidRPr="00991DE3">
              <w:rPr>
                <w:color w:val="000000"/>
                <w:sz w:val="22"/>
                <w:szCs w:val="22"/>
              </w:rPr>
              <w:t>2019</w:t>
            </w:r>
          </w:p>
        </w:tc>
        <w:tc>
          <w:tcPr>
            <w:tcW w:w="9041" w:type="dxa"/>
            <w:shd w:val="clear" w:color="auto" w:fill="auto"/>
          </w:tcPr>
          <w:p w14:paraId="4180EFC6" w14:textId="77777777" w:rsidR="000C6429" w:rsidRPr="00991DE3" w:rsidRDefault="000C6429" w:rsidP="008E0120">
            <w:pPr>
              <w:spacing w:before="120"/>
              <w:rPr>
                <w:b/>
                <w:color w:val="000000"/>
                <w:sz w:val="22"/>
                <w:szCs w:val="22"/>
              </w:rPr>
            </w:pPr>
            <w:r w:rsidRPr="00991DE3">
              <w:rPr>
                <w:b/>
                <w:sz w:val="22"/>
                <w:szCs w:val="22"/>
              </w:rPr>
              <w:t xml:space="preserve">Institute for Global Innovation, University of Birmingham. </w:t>
            </w:r>
            <w:r w:rsidRPr="00991DE3">
              <w:rPr>
                <w:sz w:val="22"/>
                <w:szCs w:val="22"/>
              </w:rPr>
              <w:t xml:space="preserve">Empowering survivors to tell their stories: Using Technology and Innovation Towards Preventions and Response to Sexual Violence in Kenya (Co-I with Bradbury-Jones, Woodhams, Taylor, PI </w:t>
            </w:r>
            <w:proofErr w:type="spellStart"/>
            <w:r w:rsidRPr="00991DE3">
              <w:rPr>
                <w:sz w:val="22"/>
                <w:szCs w:val="22"/>
              </w:rPr>
              <w:t>Flowe</w:t>
            </w:r>
            <w:proofErr w:type="spellEnd"/>
            <w:r w:rsidRPr="00991DE3">
              <w:rPr>
                <w:sz w:val="22"/>
                <w:szCs w:val="22"/>
              </w:rPr>
              <w:t xml:space="preserve">) </w:t>
            </w:r>
            <w:r w:rsidRPr="00991DE3">
              <w:rPr>
                <w:b/>
                <w:sz w:val="22"/>
                <w:szCs w:val="22"/>
              </w:rPr>
              <w:t>£9,539.</w:t>
            </w:r>
          </w:p>
        </w:tc>
      </w:tr>
      <w:tr w:rsidR="000C6429" w:rsidRPr="00991DE3" w14:paraId="35F83E37" w14:textId="77777777" w:rsidTr="000C6429">
        <w:tc>
          <w:tcPr>
            <w:tcW w:w="1559" w:type="dxa"/>
            <w:shd w:val="clear" w:color="auto" w:fill="auto"/>
          </w:tcPr>
          <w:p w14:paraId="3814FA3B"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17D087D9" w14:textId="77777777" w:rsidR="000C6429" w:rsidRPr="00991DE3" w:rsidRDefault="000C6429" w:rsidP="008E0120">
            <w:pPr>
              <w:widowControl w:val="0"/>
              <w:spacing w:before="120"/>
              <w:rPr>
                <w:sz w:val="22"/>
                <w:szCs w:val="22"/>
              </w:rPr>
            </w:pPr>
            <w:r w:rsidRPr="00991DE3">
              <w:rPr>
                <w:b/>
                <w:color w:val="000000"/>
                <w:sz w:val="22"/>
                <w:szCs w:val="22"/>
              </w:rPr>
              <w:t xml:space="preserve">Pump Priming Fund, University of Birmingham. </w:t>
            </w:r>
            <w:r w:rsidRPr="00991DE3">
              <w:rPr>
                <w:color w:val="000000"/>
                <w:sz w:val="22"/>
                <w:szCs w:val="22"/>
              </w:rPr>
              <w:t>How should the police select fillers for identification parades?</w:t>
            </w:r>
            <w:r w:rsidRPr="00991DE3">
              <w:rPr>
                <w:sz w:val="22"/>
                <w:szCs w:val="22"/>
              </w:rPr>
              <w:t xml:space="preserve"> (</w:t>
            </w:r>
            <w:r w:rsidRPr="00991DE3">
              <w:rPr>
                <w:iCs/>
                <w:sz w:val="22"/>
                <w:szCs w:val="22"/>
              </w:rPr>
              <w:t>PI</w:t>
            </w:r>
            <w:r w:rsidRPr="00991DE3">
              <w:rPr>
                <w:sz w:val="22"/>
                <w:szCs w:val="22"/>
              </w:rPr>
              <w:t xml:space="preserve">) </w:t>
            </w:r>
            <w:r w:rsidRPr="00991DE3">
              <w:rPr>
                <w:b/>
                <w:sz w:val="22"/>
                <w:szCs w:val="22"/>
              </w:rPr>
              <w:t>£1,130</w:t>
            </w:r>
            <w:r w:rsidRPr="00991DE3">
              <w:rPr>
                <w:sz w:val="22"/>
                <w:szCs w:val="22"/>
              </w:rPr>
              <w:t>.</w:t>
            </w:r>
          </w:p>
        </w:tc>
      </w:tr>
      <w:tr w:rsidR="000C6429" w:rsidRPr="00991DE3" w14:paraId="2673F65B" w14:textId="77777777" w:rsidTr="000C6429">
        <w:tc>
          <w:tcPr>
            <w:tcW w:w="1559" w:type="dxa"/>
            <w:shd w:val="clear" w:color="auto" w:fill="auto"/>
          </w:tcPr>
          <w:p w14:paraId="0F77882B"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77AF9855" w14:textId="77777777" w:rsidR="000C6429" w:rsidRPr="00991DE3" w:rsidRDefault="000C6429" w:rsidP="008E0120">
            <w:pPr>
              <w:widowControl w:val="0"/>
              <w:spacing w:before="120"/>
              <w:rPr>
                <w:color w:val="000000"/>
                <w:sz w:val="22"/>
                <w:szCs w:val="22"/>
              </w:rPr>
            </w:pPr>
            <w:r w:rsidRPr="00991DE3">
              <w:rPr>
                <w:b/>
                <w:color w:val="000000"/>
                <w:sz w:val="22"/>
                <w:szCs w:val="22"/>
              </w:rPr>
              <w:t xml:space="preserve">Networking Award, Women in Cognitive Science. </w:t>
            </w:r>
            <w:r w:rsidRPr="00991DE3">
              <w:rPr>
                <w:color w:val="000000"/>
                <w:sz w:val="22"/>
                <w:szCs w:val="22"/>
              </w:rPr>
              <w:t xml:space="preserve">Eyewitness memory collaborations. </w:t>
            </w:r>
            <w:r w:rsidRPr="00991DE3">
              <w:rPr>
                <w:b/>
                <w:color w:val="000000"/>
                <w:sz w:val="22"/>
                <w:szCs w:val="22"/>
              </w:rPr>
              <w:t xml:space="preserve">$1,000 </w:t>
            </w:r>
            <w:r w:rsidRPr="00991DE3">
              <w:rPr>
                <w:bCs/>
                <w:color w:val="000000"/>
                <w:sz w:val="22"/>
                <w:szCs w:val="22"/>
              </w:rPr>
              <w:t>(all to Birmingham).</w:t>
            </w:r>
            <w:r w:rsidRPr="00991DE3">
              <w:rPr>
                <w:color w:val="000000"/>
                <w:sz w:val="22"/>
                <w:szCs w:val="22"/>
              </w:rPr>
              <w:t xml:space="preserve"> </w:t>
            </w:r>
          </w:p>
        </w:tc>
      </w:tr>
      <w:tr w:rsidR="000C6429" w:rsidRPr="00991DE3" w14:paraId="6249C075" w14:textId="77777777" w:rsidTr="000C6429">
        <w:tc>
          <w:tcPr>
            <w:tcW w:w="1559" w:type="dxa"/>
            <w:shd w:val="clear" w:color="auto" w:fill="auto"/>
          </w:tcPr>
          <w:p w14:paraId="49BED61A"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39288381" w14:textId="77777777" w:rsidR="000C6429" w:rsidRPr="00991DE3" w:rsidRDefault="000C6429" w:rsidP="008E0120">
            <w:pPr>
              <w:widowControl w:val="0"/>
              <w:spacing w:before="120"/>
              <w:rPr>
                <w:b/>
                <w:sz w:val="22"/>
                <w:szCs w:val="22"/>
              </w:rPr>
            </w:pPr>
            <w:r w:rsidRPr="00991DE3">
              <w:rPr>
                <w:b/>
                <w:color w:val="000000"/>
                <w:sz w:val="22"/>
                <w:szCs w:val="22"/>
              </w:rPr>
              <w:t xml:space="preserve">Small Grant, Experimental Psychological Society. </w:t>
            </w:r>
            <w:r w:rsidRPr="00991DE3">
              <w:rPr>
                <w:color w:val="000000"/>
                <w:sz w:val="22"/>
                <w:szCs w:val="22"/>
              </w:rPr>
              <w:t>Understanding reject decisions from lineups</w:t>
            </w:r>
            <w:r w:rsidRPr="00991DE3">
              <w:rPr>
                <w:b/>
                <w:color w:val="000000"/>
                <w:sz w:val="22"/>
                <w:szCs w:val="22"/>
              </w:rPr>
              <w:t xml:space="preserve"> </w:t>
            </w:r>
            <w:r w:rsidRPr="00991DE3">
              <w:rPr>
                <w:color w:val="000000"/>
                <w:sz w:val="22"/>
                <w:szCs w:val="22"/>
              </w:rPr>
              <w:t xml:space="preserve">(PI) </w:t>
            </w:r>
            <w:r w:rsidRPr="00991DE3">
              <w:rPr>
                <w:b/>
                <w:color w:val="000000"/>
                <w:sz w:val="22"/>
                <w:szCs w:val="22"/>
              </w:rPr>
              <w:t xml:space="preserve">£3,500 </w:t>
            </w:r>
            <w:r w:rsidRPr="00991DE3">
              <w:rPr>
                <w:bCs/>
                <w:color w:val="000000"/>
                <w:sz w:val="22"/>
                <w:szCs w:val="22"/>
              </w:rPr>
              <w:t>(all to Birmingham).</w:t>
            </w:r>
          </w:p>
        </w:tc>
      </w:tr>
      <w:tr w:rsidR="000C6429" w:rsidRPr="00991DE3" w14:paraId="6090C9EC" w14:textId="77777777" w:rsidTr="000C6429">
        <w:tc>
          <w:tcPr>
            <w:tcW w:w="1559" w:type="dxa"/>
            <w:shd w:val="clear" w:color="auto" w:fill="auto"/>
          </w:tcPr>
          <w:p w14:paraId="4269251E"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56C1B6DB" w14:textId="77777777" w:rsidR="000C6429" w:rsidRPr="00991DE3" w:rsidRDefault="000C6429" w:rsidP="008E0120">
            <w:pPr>
              <w:widowControl w:val="0"/>
              <w:spacing w:before="120"/>
              <w:rPr>
                <w:b/>
                <w:color w:val="000000"/>
                <w:sz w:val="22"/>
                <w:szCs w:val="22"/>
              </w:rPr>
            </w:pPr>
            <w:r w:rsidRPr="00991DE3">
              <w:rPr>
                <w:b/>
                <w:color w:val="000000"/>
                <w:sz w:val="22"/>
                <w:szCs w:val="22"/>
              </w:rPr>
              <w:t>Undergraduate Summer Scholarship, Experimental Psychology Society</w:t>
            </w:r>
            <w:r w:rsidRPr="00991DE3">
              <w:rPr>
                <w:color w:val="000000"/>
                <w:sz w:val="22"/>
                <w:szCs w:val="22"/>
              </w:rPr>
              <w:t>.</w:t>
            </w:r>
            <w:r w:rsidRPr="00991DE3">
              <w:rPr>
                <w:i/>
                <w:color w:val="000000"/>
                <w:sz w:val="22"/>
                <w:szCs w:val="22"/>
              </w:rPr>
              <w:t xml:space="preserve"> </w:t>
            </w:r>
            <w:r w:rsidRPr="00991DE3">
              <w:rPr>
                <w:color w:val="000000"/>
                <w:sz w:val="22"/>
                <w:szCs w:val="22"/>
              </w:rPr>
              <w:t xml:space="preserve">Testing theories of witness memory (with Co-I </w:t>
            </w:r>
            <w:proofErr w:type="spellStart"/>
            <w:r w:rsidRPr="00991DE3">
              <w:rPr>
                <w:color w:val="000000"/>
                <w:sz w:val="22"/>
                <w:szCs w:val="22"/>
              </w:rPr>
              <w:t>Flowe</w:t>
            </w:r>
            <w:proofErr w:type="spellEnd"/>
            <w:r w:rsidRPr="00991DE3">
              <w:rPr>
                <w:color w:val="000000"/>
                <w:sz w:val="22"/>
                <w:szCs w:val="22"/>
              </w:rPr>
              <w:t>).</w:t>
            </w:r>
            <w:r w:rsidRPr="00991DE3">
              <w:rPr>
                <w:b/>
                <w:iCs/>
                <w:sz w:val="22"/>
                <w:szCs w:val="22"/>
              </w:rPr>
              <w:t xml:space="preserve"> £</w:t>
            </w:r>
            <w:r w:rsidRPr="00991DE3">
              <w:rPr>
                <w:b/>
                <w:color w:val="000000"/>
                <w:sz w:val="22"/>
                <w:szCs w:val="22"/>
              </w:rPr>
              <w:t>2,000</w:t>
            </w:r>
            <w:r w:rsidRPr="00991DE3">
              <w:rPr>
                <w:color w:val="000000"/>
                <w:sz w:val="22"/>
                <w:szCs w:val="22"/>
              </w:rPr>
              <w:t>.</w:t>
            </w:r>
          </w:p>
        </w:tc>
      </w:tr>
      <w:tr w:rsidR="000C6429" w:rsidRPr="00991DE3" w14:paraId="34810C03" w14:textId="77777777" w:rsidTr="000C6429">
        <w:tc>
          <w:tcPr>
            <w:tcW w:w="1559" w:type="dxa"/>
            <w:shd w:val="clear" w:color="auto" w:fill="auto"/>
          </w:tcPr>
          <w:p w14:paraId="2D9F3ED3"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5139E132" w14:textId="77777777" w:rsidR="000C6429" w:rsidRPr="00991DE3" w:rsidRDefault="000C6429" w:rsidP="008E0120">
            <w:pPr>
              <w:widowControl w:val="0"/>
              <w:spacing w:before="120"/>
              <w:rPr>
                <w:sz w:val="22"/>
                <w:szCs w:val="22"/>
              </w:rPr>
            </w:pPr>
            <w:r w:rsidRPr="00991DE3">
              <w:rPr>
                <w:b/>
                <w:color w:val="000000"/>
                <w:sz w:val="22"/>
                <w:szCs w:val="22"/>
              </w:rPr>
              <w:t>College Internationalisation Fund, University of Birmingham.</w:t>
            </w:r>
            <w:r w:rsidRPr="00991DE3">
              <w:rPr>
                <w:color w:val="000000"/>
                <w:sz w:val="22"/>
                <w:szCs w:val="22"/>
              </w:rPr>
              <w:t xml:space="preserve"> Developing research on child memory reliability (PI, </w:t>
            </w:r>
            <w:r w:rsidRPr="00991DE3">
              <w:rPr>
                <w:iCs/>
                <w:sz w:val="22"/>
                <w:szCs w:val="22"/>
              </w:rPr>
              <w:t xml:space="preserve">with Co-I </w:t>
            </w:r>
            <w:proofErr w:type="spellStart"/>
            <w:r w:rsidRPr="00991DE3">
              <w:rPr>
                <w:iCs/>
                <w:sz w:val="22"/>
                <w:szCs w:val="22"/>
              </w:rPr>
              <w:t>Wixted</w:t>
            </w:r>
            <w:proofErr w:type="spellEnd"/>
            <w:r w:rsidRPr="00991DE3">
              <w:rPr>
                <w:iCs/>
                <w:sz w:val="22"/>
                <w:szCs w:val="22"/>
              </w:rPr>
              <w:t xml:space="preserve">) </w:t>
            </w:r>
            <w:r w:rsidRPr="00991DE3">
              <w:rPr>
                <w:b/>
                <w:iCs/>
                <w:sz w:val="22"/>
                <w:szCs w:val="22"/>
              </w:rPr>
              <w:t>£</w:t>
            </w:r>
            <w:r w:rsidRPr="00991DE3">
              <w:rPr>
                <w:b/>
                <w:color w:val="000000"/>
                <w:sz w:val="22"/>
                <w:szCs w:val="22"/>
              </w:rPr>
              <w:t>1,000</w:t>
            </w:r>
            <w:r w:rsidRPr="00991DE3">
              <w:rPr>
                <w:color w:val="000000"/>
                <w:sz w:val="22"/>
                <w:szCs w:val="22"/>
              </w:rPr>
              <w:t>.</w:t>
            </w:r>
          </w:p>
        </w:tc>
      </w:tr>
      <w:tr w:rsidR="000C6429" w:rsidRPr="00991DE3" w14:paraId="0528D44B" w14:textId="77777777" w:rsidTr="000C6429">
        <w:tc>
          <w:tcPr>
            <w:tcW w:w="1559" w:type="dxa"/>
            <w:shd w:val="clear" w:color="auto" w:fill="auto"/>
          </w:tcPr>
          <w:p w14:paraId="55B6A88E"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5B6D24C7" w14:textId="77777777" w:rsidR="000C6429" w:rsidRPr="00991DE3" w:rsidRDefault="000C6429" w:rsidP="008E0120">
            <w:pPr>
              <w:widowControl w:val="0"/>
              <w:spacing w:before="120"/>
              <w:rPr>
                <w:b/>
                <w:color w:val="000000"/>
                <w:sz w:val="22"/>
                <w:szCs w:val="22"/>
              </w:rPr>
            </w:pPr>
            <w:r w:rsidRPr="00991DE3">
              <w:rPr>
                <w:b/>
                <w:color w:val="000000"/>
                <w:sz w:val="22"/>
                <w:szCs w:val="22"/>
              </w:rPr>
              <w:t xml:space="preserve">Pump Priming Fund, University of Birmingham. </w:t>
            </w:r>
            <w:r w:rsidRPr="00991DE3">
              <w:rPr>
                <w:sz w:val="22"/>
                <w:szCs w:val="22"/>
              </w:rPr>
              <w:t xml:space="preserve">3D technology for eyewitnesses (PI) </w:t>
            </w:r>
            <w:r w:rsidRPr="00991DE3">
              <w:rPr>
                <w:b/>
                <w:sz w:val="22"/>
                <w:szCs w:val="22"/>
              </w:rPr>
              <w:t>£1,283</w:t>
            </w:r>
            <w:r w:rsidRPr="00991DE3">
              <w:rPr>
                <w:sz w:val="22"/>
                <w:szCs w:val="22"/>
              </w:rPr>
              <w:t>.</w:t>
            </w:r>
          </w:p>
        </w:tc>
      </w:tr>
      <w:tr w:rsidR="000C6429" w:rsidRPr="00991DE3" w14:paraId="3149D2CF" w14:textId="77777777" w:rsidTr="000C6429">
        <w:tc>
          <w:tcPr>
            <w:tcW w:w="1559" w:type="dxa"/>
            <w:shd w:val="clear" w:color="auto" w:fill="auto"/>
          </w:tcPr>
          <w:p w14:paraId="0A64E73D"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5C07C628" w14:textId="77777777" w:rsidR="000C6429" w:rsidRPr="00991DE3" w:rsidRDefault="000C6429" w:rsidP="008E0120">
            <w:pPr>
              <w:widowControl w:val="0"/>
              <w:spacing w:before="120"/>
              <w:rPr>
                <w:sz w:val="22"/>
                <w:szCs w:val="22"/>
              </w:rPr>
            </w:pPr>
            <w:r w:rsidRPr="00991DE3">
              <w:rPr>
                <w:b/>
                <w:sz w:val="22"/>
                <w:szCs w:val="22"/>
              </w:rPr>
              <w:t>Alumni Fund Grant, University of Birmingham</w:t>
            </w:r>
            <w:r w:rsidRPr="00991DE3">
              <w:rPr>
                <w:sz w:val="22"/>
                <w:szCs w:val="22"/>
              </w:rPr>
              <w:t xml:space="preserve">. </w:t>
            </w:r>
            <w:r w:rsidRPr="00991DE3">
              <w:rPr>
                <w:iCs/>
                <w:sz w:val="22"/>
                <w:szCs w:val="22"/>
              </w:rPr>
              <w:t xml:space="preserve">Science live: Are you a good eyewitness? Conducting witness research with children at Thinktank museum (PI, with Co-I </w:t>
            </w:r>
            <w:proofErr w:type="spellStart"/>
            <w:r w:rsidRPr="00991DE3">
              <w:rPr>
                <w:iCs/>
                <w:sz w:val="22"/>
                <w:szCs w:val="22"/>
              </w:rPr>
              <w:t>Flowe</w:t>
            </w:r>
            <w:proofErr w:type="spellEnd"/>
            <w:r w:rsidRPr="00991DE3">
              <w:rPr>
                <w:iCs/>
                <w:sz w:val="22"/>
                <w:szCs w:val="22"/>
              </w:rPr>
              <w:t xml:space="preserve">) </w:t>
            </w:r>
            <w:r w:rsidRPr="00991DE3">
              <w:rPr>
                <w:b/>
                <w:sz w:val="22"/>
                <w:szCs w:val="22"/>
              </w:rPr>
              <w:t>£5,524</w:t>
            </w:r>
            <w:r w:rsidRPr="00991DE3">
              <w:rPr>
                <w:sz w:val="22"/>
                <w:szCs w:val="22"/>
              </w:rPr>
              <w:t>.</w:t>
            </w:r>
          </w:p>
        </w:tc>
      </w:tr>
      <w:tr w:rsidR="000C6429" w:rsidRPr="00991DE3" w14:paraId="07615532" w14:textId="77777777" w:rsidTr="000C6429">
        <w:tc>
          <w:tcPr>
            <w:tcW w:w="1559" w:type="dxa"/>
            <w:shd w:val="clear" w:color="auto" w:fill="auto"/>
          </w:tcPr>
          <w:p w14:paraId="782926B6"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5DBF1A50" w14:textId="77777777" w:rsidR="000C6429" w:rsidRPr="00991DE3" w:rsidRDefault="000C6429" w:rsidP="008E0120">
            <w:pPr>
              <w:widowControl w:val="0"/>
              <w:spacing w:before="120"/>
              <w:rPr>
                <w:sz w:val="22"/>
                <w:szCs w:val="22"/>
              </w:rPr>
            </w:pPr>
            <w:r w:rsidRPr="00991DE3">
              <w:rPr>
                <w:b/>
                <w:sz w:val="22"/>
                <w:szCs w:val="22"/>
              </w:rPr>
              <w:t>Engagement Grant. Centre for Crime, Justice, &amp; Policing, University of Birmingham</w:t>
            </w:r>
            <w:r w:rsidRPr="00991DE3">
              <w:rPr>
                <w:sz w:val="22"/>
                <w:szCs w:val="22"/>
              </w:rPr>
              <w:t>. Assessing the reliability of children’s</w:t>
            </w:r>
            <w:r w:rsidRPr="00991DE3">
              <w:rPr>
                <w:iCs/>
                <w:sz w:val="22"/>
                <w:szCs w:val="22"/>
              </w:rPr>
              <w:t xml:space="preserve"> memory (PI) </w:t>
            </w:r>
            <w:r w:rsidRPr="00991DE3">
              <w:rPr>
                <w:b/>
                <w:sz w:val="22"/>
                <w:szCs w:val="22"/>
              </w:rPr>
              <w:t>£450</w:t>
            </w:r>
            <w:r w:rsidRPr="00991DE3">
              <w:rPr>
                <w:sz w:val="22"/>
                <w:szCs w:val="22"/>
              </w:rPr>
              <w:t>.</w:t>
            </w:r>
          </w:p>
        </w:tc>
      </w:tr>
      <w:tr w:rsidR="000C6429" w:rsidRPr="00991DE3" w14:paraId="0350815F" w14:textId="77777777" w:rsidTr="000C6429">
        <w:tc>
          <w:tcPr>
            <w:tcW w:w="1559" w:type="dxa"/>
            <w:shd w:val="clear" w:color="auto" w:fill="auto"/>
          </w:tcPr>
          <w:p w14:paraId="3C0E0262" w14:textId="77777777" w:rsidR="000C6429" w:rsidRPr="00991DE3" w:rsidRDefault="000C6429" w:rsidP="008E0120">
            <w:pPr>
              <w:widowControl w:val="0"/>
              <w:spacing w:before="120"/>
              <w:rPr>
                <w:sz w:val="22"/>
                <w:szCs w:val="22"/>
              </w:rPr>
            </w:pPr>
            <w:r w:rsidRPr="00991DE3">
              <w:rPr>
                <w:sz w:val="22"/>
                <w:szCs w:val="22"/>
              </w:rPr>
              <w:t>2018</w:t>
            </w:r>
          </w:p>
        </w:tc>
        <w:tc>
          <w:tcPr>
            <w:tcW w:w="9041" w:type="dxa"/>
            <w:shd w:val="clear" w:color="auto" w:fill="auto"/>
          </w:tcPr>
          <w:p w14:paraId="007E2B51" w14:textId="77777777" w:rsidR="000C6429" w:rsidRPr="00991DE3" w:rsidRDefault="000C6429" w:rsidP="008E0120">
            <w:pPr>
              <w:widowControl w:val="0"/>
              <w:spacing w:before="120"/>
              <w:rPr>
                <w:b/>
                <w:i/>
                <w:sz w:val="22"/>
                <w:szCs w:val="22"/>
              </w:rPr>
            </w:pPr>
            <w:r w:rsidRPr="00991DE3">
              <w:rPr>
                <w:b/>
                <w:sz w:val="22"/>
                <w:szCs w:val="22"/>
              </w:rPr>
              <w:t xml:space="preserve">Public Engagement Grant. </w:t>
            </w:r>
            <w:r w:rsidRPr="00991DE3">
              <w:rPr>
                <w:b/>
                <w:iCs/>
                <w:sz w:val="22"/>
                <w:szCs w:val="22"/>
              </w:rPr>
              <w:t>PERCAT Career Development Fund, University of Birmingham.</w:t>
            </w:r>
            <w:r w:rsidRPr="00991DE3">
              <w:rPr>
                <w:b/>
                <w:i/>
                <w:sz w:val="22"/>
                <w:szCs w:val="22"/>
              </w:rPr>
              <w:t xml:space="preserve"> </w:t>
            </w:r>
            <w:r w:rsidRPr="00991DE3">
              <w:rPr>
                <w:sz w:val="22"/>
                <w:szCs w:val="22"/>
              </w:rPr>
              <w:t>C</w:t>
            </w:r>
            <w:r w:rsidRPr="00991DE3">
              <w:rPr>
                <w:iCs/>
                <w:sz w:val="22"/>
                <w:szCs w:val="22"/>
              </w:rPr>
              <w:t>onducting witness research with children at public engagement events</w:t>
            </w:r>
            <w:r w:rsidRPr="00991DE3">
              <w:rPr>
                <w:sz w:val="22"/>
                <w:szCs w:val="22"/>
              </w:rPr>
              <w:t xml:space="preserve"> </w:t>
            </w:r>
            <w:r w:rsidRPr="00991DE3">
              <w:rPr>
                <w:b/>
                <w:sz w:val="22"/>
                <w:szCs w:val="22"/>
              </w:rPr>
              <w:t>£450</w:t>
            </w:r>
            <w:r w:rsidRPr="00991DE3">
              <w:rPr>
                <w:sz w:val="22"/>
                <w:szCs w:val="22"/>
              </w:rPr>
              <w:t>.</w:t>
            </w:r>
          </w:p>
        </w:tc>
      </w:tr>
      <w:tr w:rsidR="000C6429" w:rsidRPr="00991DE3" w14:paraId="3E961552" w14:textId="77777777" w:rsidTr="000C6429">
        <w:tc>
          <w:tcPr>
            <w:tcW w:w="1559" w:type="dxa"/>
            <w:shd w:val="clear" w:color="auto" w:fill="auto"/>
          </w:tcPr>
          <w:p w14:paraId="427FBCCE" w14:textId="77777777" w:rsidR="000C6429" w:rsidRPr="00991DE3" w:rsidRDefault="000C6429" w:rsidP="008E0120">
            <w:pPr>
              <w:widowControl w:val="0"/>
              <w:spacing w:before="120"/>
              <w:rPr>
                <w:sz w:val="22"/>
                <w:szCs w:val="22"/>
              </w:rPr>
            </w:pPr>
            <w:r w:rsidRPr="00991DE3">
              <w:rPr>
                <w:sz w:val="22"/>
                <w:szCs w:val="22"/>
              </w:rPr>
              <w:t>2017</w:t>
            </w:r>
          </w:p>
        </w:tc>
        <w:tc>
          <w:tcPr>
            <w:tcW w:w="9041" w:type="dxa"/>
            <w:shd w:val="clear" w:color="auto" w:fill="auto"/>
          </w:tcPr>
          <w:p w14:paraId="397AFF04" w14:textId="77777777" w:rsidR="000C6429" w:rsidRPr="00991DE3" w:rsidRDefault="000C6429" w:rsidP="008E0120">
            <w:pPr>
              <w:widowControl w:val="0"/>
              <w:spacing w:before="120"/>
              <w:rPr>
                <w:bCs/>
                <w:sz w:val="22"/>
                <w:szCs w:val="22"/>
              </w:rPr>
            </w:pPr>
            <w:r w:rsidRPr="00991DE3">
              <w:rPr>
                <w:b/>
                <w:iCs/>
                <w:sz w:val="22"/>
                <w:szCs w:val="22"/>
              </w:rPr>
              <w:t>Laura and John Arnold Foundation</w:t>
            </w:r>
            <w:r w:rsidRPr="00991DE3">
              <w:rPr>
                <w:iCs/>
                <w:sz w:val="22"/>
                <w:szCs w:val="22"/>
              </w:rPr>
              <w:t xml:space="preserve">. Examining whether a novel 3D interactive </w:t>
            </w:r>
            <w:proofErr w:type="spellStart"/>
            <w:r w:rsidRPr="00991DE3">
              <w:rPr>
                <w:iCs/>
                <w:sz w:val="22"/>
                <w:szCs w:val="22"/>
              </w:rPr>
              <w:t>lineup</w:t>
            </w:r>
            <w:proofErr w:type="spellEnd"/>
            <w:r w:rsidRPr="00991DE3">
              <w:rPr>
                <w:iCs/>
                <w:sz w:val="22"/>
                <w:szCs w:val="22"/>
              </w:rPr>
              <w:t xml:space="preserve"> procedure can reduce own race bias (Co-I with Meissner and PI </w:t>
            </w:r>
            <w:proofErr w:type="spellStart"/>
            <w:r w:rsidRPr="00991DE3">
              <w:rPr>
                <w:iCs/>
                <w:sz w:val="22"/>
                <w:szCs w:val="22"/>
              </w:rPr>
              <w:t>Flowe</w:t>
            </w:r>
            <w:proofErr w:type="spellEnd"/>
            <w:r w:rsidRPr="00991DE3">
              <w:rPr>
                <w:iCs/>
                <w:sz w:val="22"/>
                <w:szCs w:val="22"/>
              </w:rPr>
              <w:t xml:space="preserve">) </w:t>
            </w:r>
            <w:r w:rsidRPr="00991DE3">
              <w:rPr>
                <w:b/>
                <w:iCs/>
                <w:sz w:val="22"/>
                <w:szCs w:val="22"/>
              </w:rPr>
              <w:t xml:space="preserve">£228,000 </w:t>
            </w:r>
            <w:r w:rsidRPr="00991DE3">
              <w:rPr>
                <w:bCs/>
                <w:iCs/>
                <w:sz w:val="22"/>
                <w:szCs w:val="22"/>
              </w:rPr>
              <w:t>(£119,000 to Birmingham).</w:t>
            </w:r>
          </w:p>
        </w:tc>
      </w:tr>
      <w:tr w:rsidR="000C6429" w:rsidRPr="00991DE3" w14:paraId="0977306F" w14:textId="77777777" w:rsidTr="000C6429">
        <w:tc>
          <w:tcPr>
            <w:tcW w:w="1559" w:type="dxa"/>
            <w:shd w:val="clear" w:color="auto" w:fill="auto"/>
          </w:tcPr>
          <w:p w14:paraId="1EBCAE9A" w14:textId="77777777" w:rsidR="000C6429" w:rsidRPr="00991DE3" w:rsidRDefault="000C6429" w:rsidP="008E0120">
            <w:pPr>
              <w:widowControl w:val="0"/>
              <w:spacing w:before="120"/>
              <w:rPr>
                <w:sz w:val="22"/>
                <w:szCs w:val="22"/>
              </w:rPr>
            </w:pPr>
            <w:r w:rsidRPr="00991DE3">
              <w:rPr>
                <w:sz w:val="22"/>
                <w:szCs w:val="22"/>
              </w:rPr>
              <w:t>2015</w:t>
            </w:r>
          </w:p>
        </w:tc>
        <w:tc>
          <w:tcPr>
            <w:tcW w:w="9041" w:type="dxa"/>
            <w:shd w:val="clear" w:color="auto" w:fill="auto"/>
          </w:tcPr>
          <w:p w14:paraId="47830C2F" w14:textId="77777777" w:rsidR="000C6429" w:rsidRPr="00991DE3" w:rsidRDefault="000C6429" w:rsidP="008E0120">
            <w:pPr>
              <w:widowControl w:val="0"/>
              <w:spacing w:before="120"/>
              <w:rPr>
                <w:sz w:val="22"/>
                <w:szCs w:val="22"/>
              </w:rPr>
            </w:pPr>
            <w:r w:rsidRPr="00991DE3">
              <w:rPr>
                <w:b/>
                <w:sz w:val="22"/>
                <w:szCs w:val="22"/>
              </w:rPr>
              <w:t>Postgraduate Study Visits Awards, British Psychological Society.</w:t>
            </w:r>
            <w:r w:rsidRPr="00991DE3">
              <w:rPr>
                <w:sz w:val="22"/>
                <w:szCs w:val="22"/>
              </w:rPr>
              <w:t xml:space="preserve"> Signal detection theory and eyewitness identification (to collaborate with </w:t>
            </w:r>
            <w:proofErr w:type="spellStart"/>
            <w:r w:rsidRPr="00991DE3">
              <w:rPr>
                <w:sz w:val="22"/>
                <w:szCs w:val="22"/>
              </w:rPr>
              <w:t>Wixted</w:t>
            </w:r>
            <w:proofErr w:type="spellEnd"/>
            <w:r w:rsidRPr="00991DE3">
              <w:rPr>
                <w:sz w:val="22"/>
                <w:szCs w:val="22"/>
              </w:rPr>
              <w:t xml:space="preserve">) </w:t>
            </w:r>
            <w:r w:rsidRPr="00991DE3">
              <w:rPr>
                <w:b/>
                <w:sz w:val="22"/>
                <w:szCs w:val="22"/>
              </w:rPr>
              <w:t>£600</w:t>
            </w:r>
            <w:r w:rsidRPr="00991DE3">
              <w:rPr>
                <w:iCs/>
                <w:sz w:val="22"/>
                <w:szCs w:val="22"/>
              </w:rPr>
              <w:t>.</w:t>
            </w:r>
          </w:p>
        </w:tc>
      </w:tr>
      <w:tr w:rsidR="000C6429" w:rsidRPr="00991DE3" w14:paraId="53816390" w14:textId="77777777" w:rsidTr="000C6429">
        <w:tc>
          <w:tcPr>
            <w:tcW w:w="1559" w:type="dxa"/>
            <w:shd w:val="clear" w:color="auto" w:fill="auto"/>
          </w:tcPr>
          <w:p w14:paraId="3C89BF22" w14:textId="77777777" w:rsidR="000C6429" w:rsidRPr="00991DE3" w:rsidRDefault="000C6429" w:rsidP="008E0120">
            <w:pPr>
              <w:widowControl w:val="0"/>
              <w:spacing w:before="120"/>
              <w:rPr>
                <w:sz w:val="22"/>
                <w:szCs w:val="22"/>
              </w:rPr>
            </w:pPr>
            <w:r w:rsidRPr="00991DE3">
              <w:rPr>
                <w:sz w:val="22"/>
                <w:szCs w:val="22"/>
              </w:rPr>
              <w:t>2015</w:t>
            </w:r>
          </w:p>
        </w:tc>
        <w:tc>
          <w:tcPr>
            <w:tcW w:w="9041" w:type="dxa"/>
            <w:shd w:val="clear" w:color="auto" w:fill="auto"/>
          </w:tcPr>
          <w:p w14:paraId="0B7646A8" w14:textId="77777777" w:rsidR="000C6429" w:rsidRPr="00991DE3" w:rsidRDefault="000C6429" w:rsidP="008E0120">
            <w:pPr>
              <w:widowControl w:val="0"/>
              <w:spacing w:before="120"/>
              <w:rPr>
                <w:sz w:val="22"/>
                <w:szCs w:val="22"/>
              </w:rPr>
            </w:pPr>
            <w:r w:rsidRPr="00991DE3">
              <w:rPr>
                <w:b/>
                <w:iCs/>
                <w:sz w:val="22"/>
                <w:szCs w:val="22"/>
              </w:rPr>
              <w:t>Study Visit Grant, Experimental Psychology Society.</w:t>
            </w:r>
            <w:r w:rsidRPr="00991DE3">
              <w:rPr>
                <w:iCs/>
                <w:sz w:val="22"/>
                <w:szCs w:val="22"/>
              </w:rPr>
              <w:t xml:space="preserve"> </w:t>
            </w:r>
            <w:r w:rsidRPr="00991DE3">
              <w:rPr>
                <w:sz w:val="22"/>
                <w:szCs w:val="22"/>
              </w:rPr>
              <w:t xml:space="preserve">Applying signal detection theory to eyewitness memory (to collaborate with </w:t>
            </w:r>
            <w:proofErr w:type="spellStart"/>
            <w:r w:rsidRPr="00991DE3">
              <w:rPr>
                <w:sz w:val="22"/>
                <w:szCs w:val="22"/>
              </w:rPr>
              <w:t>Wixted</w:t>
            </w:r>
            <w:proofErr w:type="spellEnd"/>
            <w:r w:rsidRPr="00991DE3">
              <w:rPr>
                <w:sz w:val="22"/>
                <w:szCs w:val="22"/>
              </w:rPr>
              <w:t xml:space="preserve">) </w:t>
            </w:r>
            <w:r w:rsidRPr="00991DE3">
              <w:rPr>
                <w:b/>
                <w:iCs/>
                <w:sz w:val="22"/>
                <w:szCs w:val="22"/>
              </w:rPr>
              <w:t>£2,000</w:t>
            </w:r>
            <w:r w:rsidRPr="00991DE3">
              <w:rPr>
                <w:iCs/>
                <w:sz w:val="22"/>
                <w:szCs w:val="22"/>
              </w:rPr>
              <w:t>.</w:t>
            </w:r>
          </w:p>
        </w:tc>
      </w:tr>
      <w:tr w:rsidR="000C6429" w:rsidRPr="00991DE3" w14:paraId="68F35D1D" w14:textId="77777777" w:rsidTr="000C6429">
        <w:tc>
          <w:tcPr>
            <w:tcW w:w="1559" w:type="dxa"/>
            <w:shd w:val="clear" w:color="auto" w:fill="auto"/>
          </w:tcPr>
          <w:p w14:paraId="25D55E8F" w14:textId="77777777" w:rsidR="000C6429" w:rsidRPr="00991DE3" w:rsidRDefault="000C6429" w:rsidP="008E0120">
            <w:pPr>
              <w:widowControl w:val="0"/>
              <w:spacing w:before="120"/>
              <w:rPr>
                <w:sz w:val="22"/>
                <w:szCs w:val="22"/>
              </w:rPr>
            </w:pPr>
            <w:r w:rsidRPr="00991DE3">
              <w:rPr>
                <w:sz w:val="22"/>
                <w:szCs w:val="22"/>
              </w:rPr>
              <w:t>2013</w:t>
            </w:r>
          </w:p>
        </w:tc>
        <w:tc>
          <w:tcPr>
            <w:tcW w:w="9041" w:type="dxa"/>
            <w:shd w:val="clear" w:color="auto" w:fill="auto"/>
          </w:tcPr>
          <w:p w14:paraId="05996639" w14:textId="77777777" w:rsidR="000C6429" w:rsidRPr="00991DE3" w:rsidRDefault="000C6429" w:rsidP="008E0120">
            <w:pPr>
              <w:widowControl w:val="0"/>
              <w:spacing w:before="120"/>
              <w:rPr>
                <w:sz w:val="22"/>
                <w:szCs w:val="22"/>
              </w:rPr>
            </w:pPr>
            <w:r w:rsidRPr="00991DE3">
              <w:rPr>
                <w:b/>
                <w:iCs/>
                <w:sz w:val="22"/>
                <w:szCs w:val="22"/>
              </w:rPr>
              <w:t xml:space="preserve">Postgraduate Research Fellowship, University of Warwick. </w:t>
            </w:r>
            <w:r w:rsidRPr="00991DE3">
              <w:rPr>
                <w:sz w:val="22"/>
                <w:szCs w:val="22"/>
              </w:rPr>
              <w:t xml:space="preserve">The influence of distinctive facial features on witness memory </w:t>
            </w:r>
            <w:r w:rsidRPr="00991DE3">
              <w:rPr>
                <w:b/>
                <w:iCs/>
                <w:sz w:val="22"/>
                <w:szCs w:val="22"/>
              </w:rPr>
              <w:t>£56,637</w:t>
            </w:r>
            <w:r w:rsidRPr="00991DE3">
              <w:rPr>
                <w:iCs/>
                <w:sz w:val="22"/>
                <w:szCs w:val="22"/>
              </w:rPr>
              <w:t>.</w:t>
            </w:r>
          </w:p>
        </w:tc>
      </w:tr>
    </w:tbl>
    <w:p w14:paraId="3A964F43" w14:textId="77777777" w:rsidR="00CD58A6" w:rsidRPr="00991DE3" w:rsidRDefault="00CD58A6"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jc w:val="both"/>
        <w:rPr>
          <w:sz w:val="22"/>
          <w:szCs w:val="22"/>
        </w:rPr>
      </w:pPr>
    </w:p>
    <w:bookmarkEnd w:id="1"/>
    <w:p w14:paraId="65377AA2" w14:textId="390CE708" w:rsidR="001A4CCE" w:rsidRPr="00193C36" w:rsidRDefault="001A4CCE"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rPr>
          <w:b/>
          <w:sz w:val="22"/>
          <w:szCs w:val="22"/>
        </w:rPr>
      </w:pPr>
      <w:r w:rsidRPr="00193C36">
        <w:rPr>
          <w:b/>
          <w:sz w:val="22"/>
          <w:szCs w:val="22"/>
        </w:rPr>
        <w:t>Impact</w:t>
      </w:r>
      <w:r w:rsidR="005C754B" w:rsidRPr="00193C36">
        <w:rPr>
          <w:b/>
          <w:sz w:val="22"/>
          <w:szCs w:val="22"/>
        </w:rPr>
        <w:t xml:space="preserve">, Training, &amp; Travel </w:t>
      </w:r>
      <w:r w:rsidRPr="00193C36">
        <w:rPr>
          <w:b/>
          <w:sz w:val="22"/>
          <w:szCs w:val="22"/>
        </w:rPr>
        <w:t>Awards</w:t>
      </w:r>
    </w:p>
    <w:tbl>
      <w:tblPr>
        <w:tblW w:w="10810" w:type="dxa"/>
        <w:tblInd w:w="-112" w:type="dxa"/>
        <w:tblLook w:val="04A0" w:firstRow="1" w:lastRow="0" w:firstColumn="1" w:lastColumn="0" w:noHBand="0" w:noVBand="1"/>
      </w:tblPr>
      <w:tblGrid>
        <w:gridCol w:w="1672"/>
        <w:gridCol w:w="9138"/>
      </w:tblGrid>
      <w:tr w:rsidR="00B477D7" w:rsidRPr="00991DE3" w14:paraId="1BD72DA9" w14:textId="77777777" w:rsidTr="00F2316C">
        <w:tc>
          <w:tcPr>
            <w:tcW w:w="1672" w:type="dxa"/>
            <w:shd w:val="clear" w:color="auto" w:fill="auto"/>
          </w:tcPr>
          <w:p w14:paraId="1A707736" w14:textId="18E4EA76" w:rsidR="00B477D7" w:rsidRPr="00991DE3" w:rsidRDefault="00B477D7" w:rsidP="008E0120">
            <w:pPr>
              <w:widowControl w:val="0"/>
              <w:spacing w:before="120"/>
              <w:rPr>
                <w:color w:val="000000"/>
                <w:sz w:val="22"/>
                <w:szCs w:val="22"/>
              </w:rPr>
            </w:pPr>
            <w:r w:rsidRPr="00991DE3">
              <w:rPr>
                <w:color w:val="000000"/>
                <w:sz w:val="22"/>
                <w:szCs w:val="22"/>
              </w:rPr>
              <w:t>2022</w:t>
            </w:r>
          </w:p>
        </w:tc>
        <w:tc>
          <w:tcPr>
            <w:tcW w:w="9138" w:type="dxa"/>
            <w:shd w:val="clear" w:color="auto" w:fill="auto"/>
          </w:tcPr>
          <w:p w14:paraId="679A0C4F" w14:textId="7D179395" w:rsidR="00B477D7" w:rsidRPr="00991DE3" w:rsidRDefault="00B477D7" w:rsidP="008E0120">
            <w:pPr>
              <w:pStyle w:val="NormalWeb"/>
              <w:shd w:val="clear" w:color="auto" w:fill="FFFFFF"/>
              <w:spacing w:before="120" w:beforeAutospacing="0"/>
              <w:rPr>
                <w:sz w:val="22"/>
                <w:szCs w:val="22"/>
              </w:rPr>
            </w:pPr>
            <w:r w:rsidRPr="00991DE3">
              <w:rPr>
                <w:b/>
                <w:color w:val="000000"/>
                <w:sz w:val="22"/>
                <w:szCs w:val="22"/>
                <w:shd w:val="clear" w:color="auto" w:fill="FFFFFF"/>
              </w:rPr>
              <w:t>EPSRC Impact Acceleration Account.</w:t>
            </w:r>
            <w:r w:rsidRPr="00991DE3">
              <w:rPr>
                <w:color w:val="000000"/>
                <w:sz w:val="22"/>
                <w:szCs w:val="22"/>
                <w:shd w:val="clear" w:color="auto" w:fill="FFFFFF"/>
              </w:rPr>
              <w:t xml:space="preserve"> </w:t>
            </w:r>
            <w:r w:rsidRPr="00991DE3">
              <w:rPr>
                <w:sz w:val="22"/>
                <w:szCs w:val="22"/>
              </w:rPr>
              <w:t xml:space="preserve">A Technology to Extract Memories from the Human Brain using EFIT6 and the Fringe-P3 Brainwave Method. </w:t>
            </w:r>
            <w:r w:rsidRPr="00991DE3">
              <w:rPr>
                <w:color w:val="000000"/>
                <w:sz w:val="22"/>
                <w:szCs w:val="22"/>
                <w:shd w:val="clear" w:color="auto" w:fill="FFFFFF"/>
              </w:rPr>
              <w:t>(</w:t>
            </w:r>
            <w:r w:rsidR="005C754B" w:rsidRPr="00991DE3">
              <w:rPr>
                <w:color w:val="000000"/>
                <w:sz w:val="22"/>
                <w:szCs w:val="22"/>
                <w:shd w:val="clear" w:color="auto" w:fill="FFFFFF"/>
              </w:rPr>
              <w:t xml:space="preserve">Co-I with Howes, Woodhams, </w:t>
            </w:r>
            <w:proofErr w:type="spellStart"/>
            <w:r w:rsidR="005C754B" w:rsidRPr="00991DE3">
              <w:rPr>
                <w:color w:val="000000"/>
                <w:sz w:val="22"/>
                <w:szCs w:val="22"/>
                <w:shd w:val="clear" w:color="auto" w:fill="FFFFFF"/>
              </w:rPr>
              <w:t>Colloff</w:t>
            </w:r>
            <w:proofErr w:type="spellEnd"/>
            <w:r w:rsidR="005C754B" w:rsidRPr="00991DE3">
              <w:rPr>
                <w:color w:val="000000"/>
                <w:sz w:val="22"/>
                <w:szCs w:val="22"/>
                <w:shd w:val="clear" w:color="auto" w:fill="FFFFFF"/>
              </w:rPr>
              <w:t>, Gibson, and PI Bowman</w:t>
            </w:r>
            <w:r w:rsidRPr="00991DE3">
              <w:rPr>
                <w:color w:val="000000"/>
                <w:sz w:val="22"/>
                <w:szCs w:val="22"/>
                <w:shd w:val="clear" w:color="auto" w:fill="FFFFFF"/>
              </w:rPr>
              <w:t>).</w:t>
            </w:r>
            <w:r w:rsidRPr="00991DE3">
              <w:rPr>
                <w:b/>
                <w:color w:val="000000"/>
                <w:sz w:val="22"/>
                <w:szCs w:val="22"/>
                <w:shd w:val="clear" w:color="auto" w:fill="FFFFFF"/>
              </w:rPr>
              <w:t xml:space="preserve"> </w:t>
            </w:r>
            <w:r w:rsidR="005C754B" w:rsidRPr="00991DE3">
              <w:rPr>
                <w:b/>
                <w:bCs/>
                <w:sz w:val="22"/>
                <w:szCs w:val="22"/>
              </w:rPr>
              <w:t>£47,318.</w:t>
            </w:r>
          </w:p>
        </w:tc>
      </w:tr>
      <w:tr w:rsidR="00EC327C" w:rsidRPr="00991DE3" w14:paraId="59725081" w14:textId="77777777" w:rsidTr="00F2316C">
        <w:tc>
          <w:tcPr>
            <w:tcW w:w="1672" w:type="dxa"/>
            <w:shd w:val="clear" w:color="auto" w:fill="auto"/>
          </w:tcPr>
          <w:p w14:paraId="3351602D" w14:textId="2496E7C6" w:rsidR="00EC327C" w:rsidRPr="00991DE3" w:rsidRDefault="00EC327C" w:rsidP="008E0120">
            <w:pPr>
              <w:widowControl w:val="0"/>
              <w:spacing w:before="120"/>
              <w:rPr>
                <w:color w:val="000000"/>
                <w:sz w:val="22"/>
                <w:szCs w:val="22"/>
              </w:rPr>
            </w:pPr>
            <w:r w:rsidRPr="00991DE3">
              <w:rPr>
                <w:color w:val="000000"/>
                <w:sz w:val="22"/>
                <w:szCs w:val="22"/>
              </w:rPr>
              <w:t>2022</w:t>
            </w:r>
          </w:p>
        </w:tc>
        <w:tc>
          <w:tcPr>
            <w:tcW w:w="9138" w:type="dxa"/>
            <w:shd w:val="clear" w:color="auto" w:fill="auto"/>
          </w:tcPr>
          <w:p w14:paraId="53E37E54" w14:textId="7D855A7B" w:rsidR="00EC327C" w:rsidRPr="00991DE3" w:rsidRDefault="00EC327C" w:rsidP="008E0120">
            <w:pPr>
              <w:spacing w:before="120"/>
              <w:rPr>
                <w:b/>
                <w:color w:val="000000"/>
                <w:sz w:val="22"/>
                <w:szCs w:val="22"/>
                <w:shd w:val="clear" w:color="auto" w:fill="FFFFFF"/>
              </w:rPr>
            </w:pPr>
            <w:r w:rsidRPr="00991DE3">
              <w:rPr>
                <w:b/>
                <w:color w:val="000000"/>
                <w:sz w:val="22"/>
                <w:szCs w:val="22"/>
                <w:shd w:val="clear" w:color="auto" w:fill="FFFFFF"/>
              </w:rPr>
              <w:t xml:space="preserve">Institute for Global Innovation Travel Fund. </w:t>
            </w:r>
            <w:r w:rsidRPr="00991DE3">
              <w:rPr>
                <w:bCs/>
                <w:color w:val="000000"/>
                <w:sz w:val="22"/>
                <w:szCs w:val="22"/>
                <w:shd w:val="clear" w:color="auto" w:fill="FFFFFF"/>
              </w:rPr>
              <w:t xml:space="preserve">To support Dr </w:t>
            </w:r>
            <w:proofErr w:type="spellStart"/>
            <w:r w:rsidRPr="00991DE3">
              <w:rPr>
                <w:bCs/>
                <w:color w:val="000000"/>
                <w:sz w:val="22"/>
                <w:szCs w:val="22"/>
                <w:shd w:val="clear" w:color="auto" w:fill="FFFFFF"/>
              </w:rPr>
              <w:t>Hayre</w:t>
            </w:r>
            <w:proofErr w:type="spellEnd"/>
            <w:r w:rsidRPr="00991DE3">
              <w:rPr>
                <w:bCs/>
                <w:color w:val="000000"/>
                <w:sz w:val="22"/>
                <w:szCs w:val="22"/>
                <w:shd w:val="clear" w:color="auto" w:fill="FFFFFF"/>
              </w:rPr>
              <w:t xml:space="preserve"> and Ms </w:t>
            </w:r>
            <w:proofErr w:type="spellStart"/>
            <w:r w:rsidRPr="00991DE3">
              <w:rPr>
                <w:bCs/>
                <w:color w:val="000000"/>
                <w:sz w:val="22"/>
                <w:szCs w:val="22"/>
                <w:shd w:val="clear" w:color="auto" w:fill="FFFFFF"/>
              </w:rPr>
              <w:t>Ingham</w:t>
            </w:r>
            <w:proofErr w:type="spellEnd"/>
            <w:r w:rsidRPr="00991DE3">
              <w:rPr>
                <w:bCs/>
                <w:color w:val="000000"/>
                <w:sz w:val="22"/>
                <w:szCs w:val="22"/>
                <w:shd w:val="clear" w:color="auto" w:fill="FFFFFF"/>
              </w:rPr>
              <w:t xml:space="preserve"> to present at CREST Behavioural &amp; Social Sciences in Security 2022 Conference.</w:t>
            </w:r>
            <w:r w:rsidRPr="00991DE3">
              <w:rPr>
                <w:b/>
                <w:color w:val="000000"/>
                <w:sz w:val="22"/>
                <w:szCs w:val="22"/>
                <w:shd w:val="clear" w:color="auto" w:fill="FFFFFF"/>
              </w:rPr>
              <w:t xml:space="preserve"> £960.</w:t>
            </w:r>
          </w:p>
        </w:tc>
      </w:tr>
      <w:tr w:rsidR="001A4CCE" w:rsidRPr="00991DE3" w14:paraId="140E2E5F" w14:textId="77777777" w:rsidTr="00F2316C">
        <w:tc>
          <w:tcPr>
            <w:tcW w:w="1672" w:type="dxa"/>
            <w:shd w:val="clear" w:color="auto" w:fill="auto"/>
          </w:tcPr>
          <w:p w14:paraId="1C687F5B" w14:textId="77777777" w:rsidR="001A4CCE" w:rsidRPr="00991DE3" w:rsidRDefault="001A4CCE" w:rsidP="008E0120">
            <w:pPr>
              <w:widowControl w:val="0"/>
              <w:spacing w:before="120"/>
              <w:rPr>
                <w:color w:val="000000"/>
                <w:sz w:val="22"/>
                <w:szCs w:val="22"/>
              </w:rPr>
            </w:pPr>
            <w:r w:rsidRPr="00991DE3">
              <w:rPr>
                <w:color w:val="000000"/>
                <w:sz w:val="22"/>
                <w:szCs w:val="22"/>
              </w:rPr>
              <w:t>2021</w:t>
            </w:r>
          </w:p>
        </w:tc>
        <w:tc>
          <w:tcPr>
            <w:tcW w:w="9138" w:type="dxa"/>
            <w:shd w:val="clear" w:color="auto" w:fill="auto"/>
          </w:tcPr>
          <w:p w14:paraId="6FEA8C1D" w14:textId="77777777" w:rsidR="001A4CCE" w:rsidRPr="00991DE3" w:rsidRDefault="001A4CCE" w:rsidP="008E0120">
            <w:pPr>
              <w:spacing w:before="120"/>
              <w:rPr>
                <w:color w:val="201F1E"/>
                <w:sz w:val="22"/>
                <w:szCs w:val="22"/>
                <w:shd w:val="clear" w:color="auto" w:fill="FFFFFF"/>
              </w:rPr>
            </w:pPr>
            <w:r w:rsidRPr="00991DE3">
              <w:rPr>
                <w:b/>
                <w:color w:val="000000"/>
                <w:sz w:val="22"/>
                <w:szCs w:val="22"/>
                <w:shd w:val="clear" w:color="auto" w:fill="FFFFFF"/>
              </w:rPr>
              <w:t xml:space="preserve">ESRC Doctoral Collaborative Studentship with </w:t>
            </w:r>
            <w:r w:rsidRPr="00991DE3">
              <w:rPr>
                <w:b/>
                <w:color w:val="201F1E"/>
                <w:sz w:val="22"/>
                <w:szCs w:val="22"/>
                <w:shd w:val="clear" w:color="auto" w:fill="FFFFFF"/>
              </w:rPr>
              <w:t>Saint Mary's Sexual Assault Referral Centre</w:t>
            </w:r>
            <w:r w:rsidRPr="00991DE3">
              <w:rPr>
                <w:color w:val="201F1E"/>
                <w:sz w:val="22"/>
                <w:szCs w:val="22"/>
                <w:shd w:val="clear" w:color="auto" w:fill="FFFFFF"/>
              </w:rPr>
              <w:t xml:space="preserve"> </w:t>
            </w:r>
            <w:r w:rsidRPr="00991DE3">
              <w:rPr>
                <w:color w:val="000000"/>
                <w:sz w:val="22"/>
                <w:szCs w:val="22"/>
                <w:shd w:val="clear" w:color="auto" w:fill="FFFFFF"/>
              </w:rPr>
              <w:t xml:space="preserve">(Co-I with PI Dr </w:t>
            </w:r>
            <w:proofErr w:type="spellStart"/>
            <w:r w:rsidRPr="00991DE3">
              <w:rPr>
                <w:color w:val="000000"/>
                <w:sz w:val="22"/>
                <w:szCs w:val="22"/>
                <w:shd w:val="clear" w:color="auto" w:fill="FFFFFF"/>
              </w:rPr>
              <w:t>Flowe</w:t>
            </w:r>
            <w:proofErr w:type="spellEnd"/>
            <w:r w:rsidRPr="00991DE3">
              <w:rPr>
                <w:color w:val="000000"/>
                <w:sz w:val="22"/>
                <w:szCs w:val="22"/>
                <w:shd w:val="clear" w:color="auto" w:fill="FFFFFF"/>
              </w:rPr>
              <w:t>). ~</w:t>
            </w:r>
            <w:r w:rsidRPr="00991DE3">
              <w:rPr>
                <w:b/>
                <w:color w:val="000000"/>
                <w:sz w:val="22"/>
                <w:szCs w:val="22"/>
                <w:shd w:val="clear" w:color="auto" w:fill="FFFFFF"/>
              </w:rPr>
              <w:t>£98,140.</w:t>
            </w:r>
          </w:p>
        </w:tc>
      </w:tr>
      <w:tr w:rsidR="001A4CCE" w:rsidRPr="00991DE3" w14:paraId="6BA51DFC" w14:textId="77777777" w:rsidTr="00F2316C">
        <w:tc>
          <w:tcPr>
            <w:tcW w:w="1672" w:type="dxa"/>
            <w:shd w:val="clear" w:color="auto" w:fill="auto"/>
          </w:tcPr>
          <w:p w14:paraId="7F15B379" w14:textId="77777777" w:rsidR="001A4CCE" w:rsidRPr="00991DE3" w:rsidRDefault="001A4CCE" w:rsidP="008E0120">
            <w:pPr>
              <w:widowControl w:val="0"/>
              <w:spacing w:before="120"/>
              <w:rPr>
                <w:color w:val="000000"/>
                <w:sz w:val="22"/>
                <w:szCs w:val="22"/>
              </w:rPr>
            </w:pPr>
            <w:r w:rsidRPr="00991DE3">
              <w:rPr>
                <w:color w:val="000000"/>
                <w:sz w:val="22"/>
                <w:szCs w:val="22"/>
              </w:rPr>
              <w:lastRenderedPageBreak/>
              <w:t>2020</w:t>
            </w:r>
          </w:p>
        </w:tc>
        <w:tc>
          <w:tcPr>
            <w:tcW w:w="9138" w:type="dxa"/>
            <w:shd w:val="clear" w:color="auto" w:fill="auto"/>
          </w:tcPr>
          <w:p w14:paraId="7E93154D" w14:textId="77777777" w:rsidR="001A4CCE" w:rsidRPr="00991DE3" w:rsidRDefault="001A4CCE" w:rsidP="008E0120">
            <w:pPr>
              <w:spacing w:before="120"/>
              <w:rPr>
                <w:b/>
                <w:color w:val="000000"/>
                <w:sz w:val="22"/>
                <w:szCs w:val="22"/>
                <w:shd w:val="clear" w:color="auto" w:fill="FFFFFF"/>
              </w:rPr>
            </w:pPr>
            <w:r w:rsidRPr="00991DE3">
              <w:rPr>
                <w:b/>
                <w:color w:val="000000"/>
                <w:sz w:val="22"/>
                <w:szCs w:val="22"/>
                <w:shd w:val="clear" w:color="auto" w:fill="FFFFFF"/>
              </w:rPr>
              <w:t>ESRC Doctoral Collaborative Studentship with The National VIPER</w:t>
            </w:r>
            <w:r w:rsidRPr="00991DE3">
              <w:rPr>
                <w:color w:val="000000"/>
                <w:sz w:val="22"/>
                <w:szCs w:val="22"/>
                <w:shd w:val="clear" w:color="auto" w:fill="FFFFFF"/>
              </w:rPr>
              <w:t xml:space="preserve">® </w:t>
            </w:r>
            <w:r w:rsidRPr="00991DE3">
              <w:rPr>
                <w:b/>
                <w:color w:val="000000"/>
                <w:sz w:val="22"/>
                <w:szCs w:val="22"/>
                <w:shd w:val="clear" w:color="auto" w:fill="FFFFFF"/>
              </w:rPr>
              <w:t>Bureau</w:t>
            </w:r>
            <w:r w:rsidRPr="00991DE3">
              <w:rPr>
                <w:color w:val="000000"/>
                <w:sz w:val="22"/>
                <w:szCs w:val="22"/>
                <w:shd w:val="clear" w:color="auto" w:fill="FFFFFF"/>
              </w:rPr>
              <w:t xml:space="preserve">, West Yorkshire Police (PI, with Co-I </w:t>
            </w:r>
            <w:proofErr w:type="spellStart"/>
            <w:r w:rsidRPr="00991DE3">
              <w:rPr>
                <w:color w:val="000000"/>
                <w:sz w:val="22"/>
                <w:szCs w:val="22"/>
                <w:shd w:val="clear" w:color="auto" w:fill="FFFFFF"/>
              </w:rPr>
              <w:t>Flowe</w:t>
            </w:r>
            <w:proofErr w:type="spellEnd"/>
            <w:r w:rsidRPr="00991DE3">
              <w:rPr>
                <w:color w:val="000000"/>
                <w:sz w:val="22"/>
                <w:szCs w:val="22"/>
                <w:shd w:val="clear" w:color="auto" w:fill="FFFFFF"/>
              </w:rPr>
              <w:t>). ~</w:t>
            </w:r>
            <w:r w:rsidRPr="00991DE3">
              <w:rPr>
                <w:b/>
                <w:color w:val="000000"/>
                <w:sz w:val="22"/>
                <w:szCs w:val="22"/>
                <w:shd w:val="clear" w:color="auto" w:fill="FFFFFF"/>
              </w:rPr>
              <w:t>£98,140.</w:t>
            </w:r>
          </w:p>
        </w:tc>
      </w:tr>
      <w:tr w:rsidR="001A4CCE" w:rsidRPr="00991DE3" w14:paraId="560B618D" w14:textId="77777777" w:rsidTr="00F2316C">
        <w:tc>
          <w:tcPr>
            <w:tcW w:w="1672" w:type="dxa"/>
            <w:shd w:val="clear" w:color="auto" w:fill="auto"/>
          </w:tcPr>
          <w:p w14:paraId="387C45DB" w14:textId="77777777" w:rsidR="001A4CCE" w:rsidRPr="00991DE3" w:rsidRDefault="001A4CCE" w:rsidP="008E0120">
            <w:pPr>
              <w:widowControl w:val="0"/>
              <w:spacing w:before="120"/>
              <w:rPr>
                <w:sz w:val="22"/>
                <w:szCs w:val="22"/>
              </w:rPr>
            </w:pPr>
            <w:r w:rsidRPr="00991DE3">
              <w:rPr>
                <w:sz w:val="22"/>
                <w:szCs w:val="22"/>
              </w:rPr>
              <w:t>2020</w:t>
            </w:r>
          </w:p>
        </w:tc>
        <w:tc>
          <w:tcPr>
            <w:tcW w:w="9138" w:type="dxa"/>
            <w:shd w:val="clear" w:color="auto" w:fill="auto"/>
          </w:tcPr>
          <w:p w14:paraId="1290BF66" w14:textId="36B2F34B" w:rsidR="001A4CCE" w:rsidRPr="00991DE3" w:rsidRDefault="001A4CCE" w:rsidP="008E0120">
            <w:pPr>
              <w:spacing w:before="120"/>
              <w:rPr>
                <w:b/>
                <w:color w:val="000000"/>
                <w:sz w:val="22"/>
                <w:szCs w:val="22"/>
              </w:rPr>
            </w:pPr>
            <w:r w:rsidRPr="00991DE3">
              <w:rPr>
                <w:b/>
                <w:color w:val="000000"/>
                <w:sz w:val="22"/>
                <w:szCs w:val="22"/>
                <w:shd w:val="clear" w:color="auto" w:fill="FFFFFF"/>
              </w:rPr>
              <w:t>ESRC Impact Acceleration Account.</w:t>
            </w:r>
            <w:r w:rsidRPr="00991DE3">
              <w:rPr>
                <w:color w:val="000000"/>
                <w:sz w:val="22"/>
                <w:szCs w:val="22"/>
                <w:shd w:val="clear" w:color="auto" w:fill="FFFFFF"/>
              </w:rPr>
              <w:t xml:space="preserve"> </w:t>
            </w:r>
            <w:r w:rsidRPr="00991DE3">
              <w:rPr>
                <w:sz w:val="22"/>
                <w:szCs w:val="22"/>
              </w:rPr>
              <w:t xml:space="preserve">Translating interactive lineups for policing. </w:t>
            </w:r>
            <w:r w:rsidRPr="00991DE3">
              <w:rPr>
                <w:color w:val="000000"/>
                <w:sz w:val="22"/>
                <w:szCs w:val="22"/>
                <w:shd w:val="clear" w:color="auto" w:fill="FFFFFF"/>
              </w:rPr>
              <w:t xml:space="preserve">University of Birmingham, UK. (PI, with Co-I </w:t>
            </w:r>
            <w:proofErr w:type="spellStart"/>
            <w:r w:rsidRPr="00991DE3">
              <w:rPr>
                <w:color w:val="000000"/>
                <w:sz w:val="22"/>
                <w:szCs w:val="22"/>
                <w:shd w:val="clear" w:color="auto" w:fill="FFFFFF"/>
              </w:rPr>
              <w:t>Flowe</w:t>
            </w:r>
            <w:proofErr w:type="spellEnd"/>
            <w:r w:rsidRPr="00991DE3">
              <w:rPr>
                <w:color w:val="000000"/>
                <w:sz w:val="22"/>
                <w:szCs w:val="22"/>
                <w:shd w:val="clear" w:color="auto" w:fill="FFFFFF"/>
              </w:rPr>
              <w:t>).</w:t>
            </w:r>
            <w:r w:rsidRPr="00991DE3">
              <w:rPr>
                <w:b/>
                <w:color w:val="000000"/>
                <w:sz w:val="22"/>
                <w:szCs w:val="22"/>
                <w:shd w:val="clear" w:color="auto" w:fill="FFFFFF"/>
              </w:rPr>
              <w:t xml:space="preserve"> </w:t>
            </w:r>
            <w:r w:rsidRPr="00193C36">
              <w:rPr>
                <w:b/>
                <w:sz w:val="22"/>
                <w:szCs w:val="22"/>
              </w:rPr>
              <w:t>£</w:t>
            </w:r>
            <w:r w:rsidR="00193C36" w:rsidRPr="00193C36">
              <w:rPr>
                <w:b/>
                <w:sz w:val="22"/>
                <w:szCs w:val="22"/>
              </w:rPr>
              <w:t>12,677</w:t>
            </w:r>
            <w:r w:rsidRPr="00193C36">
              <w:rPr>
                <w:b/>
                <w:sz w:val="22"/>
                <w:szCs w:val="22"/>
              </w:rPr>
              <w:t>.</w:t>
            </w:r>
          </w:p>
        </w:tc>
      </w:tr>
      <w:tr w:rsidR="001A4CCE" w:rsidRPr="00991DE3" w14:paraId="5D2CCEBB" w14:textId="77777777" w:rsidTr="00F2316C">
        <w:tc>
          <w:tcPr>
            <w:tcW w:w="1672" w:type="dxa"/>
            <w:shd w:val="clear" w:color="auto" w:fill="auto"/>
          </w:tcPr>
          <w:p w14:paraId="0DAA5297" w14:textId="77777777" w:rsidR="001A4CCE" w:rsidRPr="00991DE3" w:rsidRDefault="001A4CCE" w:rsidP="008E0120">
            <w:pPr>
              <w:widowControl w:val="0"/>
              <w:spacing w:before="120"/>
              <w:rPr>
                <w:sz w:val="22"/>
                <w:szCs w:val="22"/>
              </w:rPr>
            </w:pPr>
            <w:r w:rsidRPr="00991DE3">
              <w:rPr>
                <w:sz w:val="22"/>
                <w:szCs w:val="22"/>
              </w:rPr>
              <w:t>2020</w:t>
            </w:r>
          </w:p>
        </w:tc>
        <w:tc>
          <w:tcPr>
            <w:tcW w:w="9138" w:type="dxa"/>
            <w:shd w:val="clear" w:color="auto" w:fill="auto"/>
          </w:tcPr>
          <w:p w14:paraId="5A2F21B4" w14:textId="77777777" w:rsidR="001A4CCE" w:rsidRPr="00991DE3" w:rsidRDefault="001A4CCE" w:rsidP="008E0120">
            <w:pPr>
              <w:spacing w:before="120"/>
              <w:rPr>
                <w:b/>
                <w:color w:val="000000"/>
                <w:sz w:val="22"/>
                <w:szCs w:val="22"/>
              </w:rPr>
            </w:pPr>
            <w:r w:rsidRPr="00991DE3">
              <w:rPr>
                <w:b/>
                <w:color w:val="000000"/>
                <w:sz w:val="22"/>
                <w:szCs w:val="22"/>
              </w:rPr>
              <w:t xml:space="preserve">QR funding for Policy Engagement, College of Life and Environmental Sciences, University of Birmingham. </w:t>
            </w:r>
            <w:r w:rsidRPr="00991DE3">
              <w:rPr>
                <w:bCs/>
                <w:color w:val="000000"/>
                <w:sz w:val="22"/>
                <w:szCs w:val="22"/>
              </w:rPr>
              <w:t xml:space="preserve">Innovating interactive </w:t>
            </w:r>
            <w:proofErr w:type="spellStart"/>
            <w:r w:rsidRPr="00991DE3">
              <w:rPr>
                <w:bCs/>
                <w:color w:val="000000"/>
                <w:sz w:val="22"/>
                <w:szCs w:val="22"/>
              </w:rPr>
              <w:t>lineup</w:t>
            </w:r>
            <w:proofErr w:type="spellEnd"/>
            <w:r w:rsidRPr="00991DE3">
              <w:rPr>
                <w:bCs/>
                <w:color w:val="000000"/>
                <w:sz w:val="22"/>
                <w:szCs w:val="22"/>
              </w:rPr>
              <w:t xml:space="preserve"> identification procedures to increase eyewitness identification accuracy</w:t>
            </w:r>
            <w:r w:rsidRPr="00991DE3">
              <w:rPr>
                <w:sz w:val="22"/>
                <w:szCs w:val="22"/>
              </w:rPr>
              <w:t xml:space="preserve"> (Co-I with </w:t>
            </w:r>
            <w:proofErr w:type="spellStart"/>
            <w:r w:rsidRPr="00991DE3">
              <w:rPr>
                <w:sz w:val="22"/>
                <w:szCs w:val="22"/>
              </w:rPr>
              <w:t>Flowe</w:t>
            </w:r>
            <w:proofErr w:type="spellEnd"/>
            <w:r w:rsidRPr="00991DE3">
              <w:rPr>
                <w:sz w:val="22"/>
                <w:szCs w:val="22"/>
              </w:rPr>
              <w:t>).</w:t>
            </w:r>
            <w:r w:rsidRPr="00991DE3">
              <w:rPr>
                <w:b/>
                <w:sz w:val="22"/>
                <w:szCs w:val="22"/>
              </w:rPr>
              <w:t xml:space="preserve"> </w:t>
            </w:r>
            <w:r w:rsidRPr="00991DE3">
              <w:rPr>
                <w:b/>
                <w:bCs/>
                <w:color w:val="000000"/>
                <w:sz w:val="22"/>
                <w:szCs w:val="22"/>
              </w:rPr>
              <w:t>£20,660.</w:t>
            </w:r>
          </w:p>
        </w:tc>
      </w:tr>
      <w:tr w:rsidR="001A4CCE" w:rsidRPr="00991DE3" w14:paraId="4D6620B2" w14:textId="77777777" w:rsidTr="00F2316C">
        <w:tc>
          <w:tcPr>
            <w:tcW w:w="1672" w:type="dxa"/>
            <w:shd w:val="clear" w:color="auto" w:fill="auto"/>
          </w:tcPr>
          <w:p w14:paraId="1B03BBB2" w14:textId="77777777" w:rsidR="001A4CCE" w:rsidRPr="00991DE3" w:rsidRDefault="001A4CCE" w:rsidP="008E0120">
            <w:pPr>
              <w:widowControl w:val="0"/>
              <w:spacing w:before="120"/>
              <w:rPr>
                <w:sz w:val="22"/>
                <w:szCs w:val="22"/>
              </w:rPr>
            </w:pPr>
            <w:r w:rsidRPr="00991DE3">
              <w:rPr>
                <w:sz w:val="22"/>
                <w:szCs w:val="22"/>
              </w:rPr>
              <w:t>2019</w:t>
            </w:r>
          </w:p>
        </w:tc>
        <w:tc>
          <w:tcPr>
            <w:tcW w:w="9138" w:type="dxa"/>
            <w:shd w:val="clear" w:color="auto" w:fill="auto"/>
          </w:tcPr>
          <w:p w14:paraId="79445462" w14:textId="77777777" w:rsidR="001A4CCE" w:rsidRPr="00991DE3" w:rsidRDefault="001A4CCE" w:rsidP="008E0120">
            <w:pPr>
              <w:spacing w:before="120"/>
              <w:rPr>
                <w:b/>
                <w:color w:val="000000"/>
                <w:sz w:val="22"/>
                <w:szCs w:val="22"/>
              </w:rPr>
            </w:pPr>
            <w:r w:rsidRPr="00991DE3">
              <w:rPr>
                <w:b/>
                <w:color w:val="000000"/>
                <w:sz w:val="22"/>
                <w:szCs w:val="22"/>
              </w:rPr>
              <w:t xml:space="preserve">QR funding for Policy Engagement, College of Life and Environmental Sciences, University of Birmingham. </w:t>
            </w:r>
            <w:r w:rsidRPr="00991DE3">
              <w:rPr>
                <w:color w:val="000000"/>
                <w:sz w:val="22"/>
                <w:szCs w:val="22"/>
              </w:rPr>
              <w:t xml:space="preserve">Facial similarity and police identification parades </w:t>
            </w:r>
            <w:r w:rsidRPr="00991DE3">
              <w:rPr>
                <w:sz w:val="22"/>
                <w:szCs w:val="22"/>
              </w:rPr>
              <w:t>(PI).</w:t>
            </w:r>
            <w:r w:rsidRPr="00991DE3">
              <w:rPr>
                <w:b/>
                <w:sz w:val="22"/>
                <w:szCs w:val="22"/>
              </w:rPr>
              <w:t xml:space="preserve"> £11,439</w:t>
            </w:r>
            <w:r w:rsidRPr="00991DE3">
              <w:rPr>
                <w:sz w:val="22"/>
                <w:szCs w:val="22"/>
              </w:rPr>
              <w:t>.</w:t>
            </w:r>
          </w:p>
        </w:tc>
      </w:tr>
      <w:tr w:rsidR="001A4CCE" w:rsidRPr="00991DE3" w14:paraId="436B4AEB" w14:textId="77777777" w:rsidTr="00F2316C">
        <w:tc>
          <w:tcPr>
            <w:tcW w:w="1672" w:type="dxa"/>
            <w:shd w:val="clear" w:color="auto" w:fill="auto"/>
          </w:tcPr>
          <w:p w14:paraId="6201387C" w14:textId="77777777" w:rsidR="001A4CCE" w:rsidRPr="00991DE3" w:rsidRDefault="001A4CCE" w:rsidP="008E0120">
            <w:pPr>
              <w:widowControl w:val="0"/>
              <w:spacing w:before="120"/>
              <w:rPr>
                <w:color w:val="000000"/>
                <w:sz w:val="22"/>
                <w:szCs w:val="22"/>
              </w:rPr>
            </w:pPr>
            <w:r w:rsidRPr="00991DE3">
              <w:rPr>
                <w:color w:val="000000"/>
                <w:sz w:val="22"/>
                <w:szCs w:val="22"/>
              </w:rPr>
              <w:t>2019</w:t>
            </w:r>
          </w:p>
        </w:tc>
        <w:tc>
          <w:tcPr>
            <w:tcW w:w="9138" w:type="dxa"/>
            <w:shd w:val="clear" w:color="auto" w:fill="auto"/>
          </w:tcPr>
          <w:p w14:paraId="63E0D57F" w14:textId="77777777" w:rsidR="001A4CCE" w:rsidRPr="00991DE3" w:rsidRDefault="001A4CCE" w:rsidP="008E0120">
            <w:pPr>
              <w:spacing w:before="120"/>
              <w:rPr>
                <w:color w:val="000000"/>
                <w:sz w:val="22"/>
                <w:szCs w:val="22"/>
              </w:rPr>
            </w:pPr>
            <w:r w:rsidRPr="00991DE3">
              <w:rPr>
                <w:b/>
                <w:color w:val="000000"/>
                <w:sz w:val="22"/>
                <w:szCs w:val="22"/>
                <w:shd w:val="clear" w:color="auto" w:fill="FFFFFF"/>
              </w:rPr>
              <w:t>ESRC Impact Acceleration Account.</w:t>
            </w:r>
            <w:r w:rsidRPr="00991DE3">
              <w:rPr>
                <w:color w:val="000000"/>
                <w:sz w:val="22"/>
                <w:szCs w:val="22"/>
                <w:shd w:val="clear" w:color="auto" w:fill="FFFFFF"/>
              </w:rPr>
              <w:t xml:space="preserve"> University of Birmingham, UK </w:t>
            </w:r>
            <w:r w:rsidRPr="00991DE3">
              <w:rPr>
                <w:b/>
                <w:color w:val="000000"/>
                <w:sz w:val="22"/>
                <w:szCs w:val="22"/>
                <w:shd w:val="clear" w:color="auto" w:fill="FFFFFF"/>
              </w:rPr>
              <w:t>£1,050</w:t>
            </w:r>
            <w:r w:rsidRPr="00991DE3">
              <w:rPr>
                <w:color w:val="000000"/>
                <w:sz w:val="22"/>
                <w:szCs w:val="22"/>
                <w:shd w:val="clear" w:color="auto" w:fill="FFFFFF"/>
              </w:rPr>
              <w:t>.</w:t>
            </w:r>
          </w:p>
        </w:tc>
      </w:tr>
      <w:tr w:rsidR="001A4CCE" w:rsidRPr="00991DE3" w14:paraId="3D400FFA" w14:textId="77777777" w:rsidTr="00F2316C">
        <w:tc>
          <w:tcPr>
            <w:tcW w:w="1672" w:type="dxa"/>
            <w:shd w:val="clear" w:color="auto" w:fill="auto"/>
          </w:tcPr>
          <w:p w14:paraId="0625F4CA" w14:textId="77777777" w:rsidR="001A4CCE" w:rsidRPr="00991DE3" w:rsidRDefault="001A4CCE" w:rsidP="008E0120">
            <w:pPr>
              <w:widowControl w:val="0"/>
              <w:spacing w:before="120"/>
              <w:rPr>
                <w:color w:val="000000"/>
                <w:sz w:val="22"/>
                <w:szCs w:val="22"/>
              </w:rPr>
            </w:pPr>
            <w:r w:rsidRPr="00991DE3">
              <w:rPr>
                <w:color w:val="000000"/>
                <w:sz w:val="22"/>
                <w:szCs w:val="22"/>
              </w:rPr>
              <w:t>2019</w:t>
            </w:r>
          </w:p>
        </w:tc>
        <w:tc>
          <w:tcPr>
            <w:tcW w:w="9138" w:type="dxa"/>
            <w:shd w:val="clear" w:color="auto" w:fill="auto"/>
          </w:tcPr>
          <w:p w14:paraId="792C8D92" w14:textId="77777777" w:rsidR="001A4CCE" w:rsidRPr="00991DE3" w:rsidRDefault="001A4CCE" w:rsidP="008E0120">
            <w:pPr>
              <w:spacing w:before="120"/>
              <w:rPr>
                <w:color w:val="000000"/>
                <w:sz w:val="22"/>
                <w:szCs w:val="22"/>
              </w:rPr>
            </w:pPr>
            <w:r w:rsidRPr="00991DE3">
              <w:rPr>
                <w:b/>
                <w:color w:val="000000"/>
                <w:sz w:val="22"/>
                <w:szCs w:val="22"/>
                <w:shd w:val="clear" w:color="auto" w:fill="FFFFFF"/>
              </w:rPr>
              <w:t>ESRC Impact Acceleration Account Mentoring Scheme.</w:t>
            </w:r>
            <w:r w:rsidRPr="00991DE3">
              <w:rPr>
                <w:color w:val="000000"/>
                <w:sz w:val="22"/>
                <w:szCs w:val="22"/>
                <w:shd w:val="clear" w:color="auto" w:fill="FFFFFF"/>
              </w:rPr>
              <w:t xml:space="preserve"> University of Birmingham, UK </w:t>
            </w:r>
            <w:r w:rsidRPr="00991DE3">
              <w:rPr>
                <w:b/>
                <w:color w:val="000000"/>
                <w:sz w:val="22"/>
                <w:szCs w:val="22"/>
                <w:shd w:val="clear" w:color="auto" w:fill="FFFFFF"/>
              </w:rPr>
              <w:t>£1,000</w:t>
            </w:r>
            <w:r w:rsidRPr="00991DE3">
              <w:rPr>
                <w:color w:val="000000"/>
                <w:sz w:val="22"/>
                <w:szCs w:val="22"/>
                <w:shd w:val="clear" w:color="auto" w:fill="FFFFFF"/>
              </w:rPr>
              <w:t>.</w:t>
            </w:r>
          </w:p>
        </w:tc>
      </w:tr>
      <w:tr w:rsidR="001A4CCE" w:rsidRPr="00991DE3" w14:paraId="3EBE16D0" w14:textId="77777777" w:rsidTr="00F2316C">
        <w:tc>
          <w:tcPr>
            <w:tcW w:w="1672" w:type="dxa"/>
            <w:shd w:val="clear" w:color="auto" w:fill="auto"/>
          </w:tcPr>
          <w:p w14:paraId="5DB1C010" w14:textId="77777777" w:rsidR="001A4CCE" w:rsidRPr="00991DE3" w:rsidRDefault="001A4CCE" w:rsidP="008E0120">
            <w:pPr>
              <w:widowControl w:val="0"/>
              <w:spacing w:before="120"/>
              <w:rPr>
                <w:color w:val="000000"/>
                <w:sz w:val="22"/>
                <w:szCs w:val="22"/>
              </w:rPr>
            </w:pPr>
            <w:r w:rsidRPr="00991DE3">
              <w:rPr>
                <w:color w:val="000000"/>
                <w:sz w:val="22"/>
                <w:szCs w:val="22"/>
              </w:rPr>
              <w:t>2019</w:t>
            </w:r>
          </w:p>
        </w:tc>
        <w:tc>
          <w:tcPr>
            <w:tcW w:w="9138" w:type="dxa"/>
            <w:shd w:val="clear" w:color="auto" w:fill="auto"/>
          </w:tcPr>
          <w:p w14:paraId="07220247" w14:textId="77777777" w:rsidR="001A4CCE" w:rsidRPr="00991DE3" w:rsidRDefault="001A4CCE" w:rsidP="008E0120">
            <w:pPr>
              <w:widowControl w:val="0"/>
              <w:spacing w:before="120"/>
              <w:rPr>
                <w:b/>
                <w:color w:val="000000"/>
                <w:sz w:val="22"/>
                <w:szCs w:val="22"/>
              </w:rPr>
            </w:pPr>
            <w:r w:rsidRPr="00991DE3">
              <w:rPr>
                <w:b/>
                <w:color w:val="000000"/>
                <w:sz w:val="22"/>
                <w:szCs w:val="22"/>
              </w:rPr>
              <w:t xml:space="preserve">Public Engagement Award. </w:t>
            </w:r>
            <w:proofErr w:type="spellStart"/>
            <w:r w:rsidRPr="00991DE3">
              <w:rPr>
                <w:color w:val="000000"/>
                <w:sz w:val="22"/>
                <w:szCs w:val="22"/>
              </w:rPr>
              <w:t>Wellcome</w:t>
            </w:r>
            <w:proofErr w:type="spellEnd"/>
            <w:r w:rsidRPr="00991DE3">
              <w:rPr>
                <w:color w:val="000000"/>
                <w:sz w:val="22"/>
                <w:szCs w:val="22"/>
              </w:rPr>
              <w:t xml:space="preserve"> Trust at </w:t>
            </w:r>
            <w:r w:rsidRPr="00991DE3">
              <w:rPr>
                <w:color w:val="000000"/>
                <w:sz w:val="22"/>
                <w:szCs w:val="22"/>
                <w:shd w:val="clear" w:color="auto" w:fill="FFFFFF"/>
              </w:rPr>
              <w:t xml:space="preserve">University of Birmingham, UK </w:t>
            </w:r>
            <w:r w:rsidRPr="00991DE3">
              <w:rPr>
                <w:b/>
                <w:color w:val="000000"/>
                <w:sz w:val="22"/>
                <w:szCs w:val="22"/>
                <w:shd w:val="clear" w:color="auto" w:fill="FFFFFF"/>
              </w:rPr>
              <w:t>£2,000</w:t>
            </w:r>
            <w:r w:rsidRPr="00991DE3">
              <w:rPr>
                <w:color w:val="000000"/>
                <w:sz w:val="22"/>
                <w:szCs w:val="22"/>
                <w:shd w:val="clear" w:color="auto" w:fill="FFFFFF"/>
              </w:rPr>
              <w:t>.</w:t>
            </w:r>
          </w:p>
        </w:tc>
      </w:tr>
      <w:tr w:rsidR="001A4CCE" w:rsidRPr="00991DE3" w14:paraId="794FA8F3" w14:textId="77777777" w:rsidTr="00F2316C">
        <w:tc>
          <w:tcPr>
            <w:tcW w:w="1672" w:type="dxa"/>
            <w:shd w:val="clear" w:color="auto" w:fill="auto"/>
          </w:tcPr>
          <w:p w14:paraId="1D7E0C2C" w14:textId="77777777" w:rsidR="001A4CCE" w:rsidRPr="00991DE3" w:rsidRDefault="001A4CCE" w:rsidP="008E0120">
            <w:pPr>
              <w:widowControl w:val="0"/>
              <w:spacing w:before="120"/>
              <w:rPr>
                <w:color w:val="000000"/>
                <w:sz w:val="22"/>
                <w:szCs w:val="22"/>
              </w:rPr>
            </w:pPr>
            <w:r w:rsidRPr="00991DE3">
              <w:rPr>
                <w:color w:val="000000"/>
                <w:sz w:val="22"/>
                <w:szCs w:val="22"/>
              </w:rPr>
              <w:t>2017</w:t>
            </w:r>
          </w:p>
        </w:tc>
        <w:tc>
          <w:tcPr>
            <w:tcW w:w="9138" w:type="dxa"/>
            <w:shd w:val="clear" w:color="auto" w:fill="auto"/>
          </w:tcPr>
          <w:p w14:paraId="07A5A8F6" w14:textId="77777777" w:rsidR="001A4CCE" w:rsidRPr="00991DE3" w:rsidRDefault="001A4CCE" w:rsidP="008E0120">
            <w:pPr>
              <w:widowControl w:val="0"/>
              <w:spacing w:before="120"/>
              <w:rPr>
                <w:color w:val="000000"/>
                <w:sz w:val="22"/>
                <w:szCs w:val="22"/>
              </w:rPr>
            </w:pPr>
            <w:r w:rsidRPr="00991DE3">
              <w:rPr>
                <w:b/>
                <w:color w:val="000000"/>
                <w:sz w:val="22"/>
                <w:szCs w:val="22"/>
              </w:rPr>
              <w:t xml:space="preserve">Student Travel Grant, Society for Applied Research in </w:t>
            </w:r>
            <w:proofErr w:type="gramStart"/>
            <w:r w:rsidRPr="00991DE3">
              <w:rPr>
                <w:b/>
                <w:color w:val="000000"/>
                <w:sz w:val="22"/>
                <w:szCs w:val="22"/>
              </w:rPr>
              <w:t>Memory</w:t>
            </w:r>
            <w:proofErr w:type="gramEnd"/>
            <w:r w:rsidRPr="00991DE3">
              <w:rPr>
                <w:b/>
                <w:color w:val="000000"/>
                <w:sz w:val="22"/>
                <w:szCs w:val="22"/>
              </w:rPr>
              <w:t xml:space="preserve"> and Cognition</w:t>
            </w:r>
            <w:r w:rsidRPr="00991DE3">
              <w:rPr>
                <w:color w:val="000000"/>
                <w:sz w:val="22"/>
                <w:szCs w:val="22"/>
              </w:rPr>
              <w:t xml:space="preserve">. To attend SARMAC </w:t>
            </w:r>
            <w:r w:rsidRPr="00991DE3">
              <w:rPr>
                <w:b/>
                <w:color w:val="000000"/>
                <w:sz w:val="22"/>
                <w:szCs w:val="22"/>
              </w:rPr>
              <w:t>$700</w:t>
            </w:r>
            <w:r w:rsidRPr="00991DE3">
              <w:rPr>
                <w:color w:val="000000"/>
                <w:sz w:val="22"/>
                <w:szCs w:val="22"/>
              </w:rPr>
              <w:t xml:space="preserve">. </w:t>
            </w:r>
          </w:p>
        </w:tc>
      </w:tr>
      <w:tr w:rsidR="001A4CCE" w:rsidRPr="00991DE3" w14:paraId="43463349" w14:textId="77777777" w:rsidTr="00F2316C">
        <w:tc>
          <w:tcPr>
            <w:tcW w:w="1672" w:type="dxa"/>
            <w:shd w:val="clear" w:color="auto" w:fill="auto"/>
          </w:tcPr>
          <w:p w14:paraId="00116C57" w14:textId="77777777" w:rsidR="001A4CCE" w:rsidRPr="00991DE3" w:rsidRDefault="001A4CCE" w:rsidP="008E0120">
            <w:pPr>
              <w:widowControl w:val="0"/>
              <w:spacing w:before="120"/>
              <w:rPr>
                <w:sz w:val="22"/>
                <w:szCs w:val="22"/>
              </w:rPr>
            </w:pPr>
            <w:r w:rsidRPr="00991DE3">
              <w:rPr>
                <w:sz w:val="22"/>
                <w:szCs w:val="22"/>
              </w:rPr>
              <w:t>2016</w:t>
            </w:r>
          </w:p>
        </w:tc>
        <w:tc>
          <w:tcPr>
            <w:tcW w:w="9138" w:type="dxa"/>
            <w:shd w:val="clear" w:color="auto" w:fill="auto"/>
          </w:tcPr>
          <w:p w14:paraId="3775F509" w14:textId="77777777" w:rsidR="001A4CCE" w:rsidRPr="00991DE3" w:rsidRDefault="001A4CCE" w:rsidP="008E0120">
            <w:pPr>
              <w:widowControl w:val="0"/>
              <w:spacing w:before="120"/>
              <w:rPr>
                <w:b/>
                <w:color w:val="000000"/>
                <w:sz w:val="22"/>
                <w:szCs w:val="22"/>
              </w:rPr>
            </w:pPr>
            <w:r w:rsidRPr="00991DE3">
              <w:rPr>
                <w:b/>
                <w:color w:val="000000"/>
                <w:sz w:val="22"/>
                <w:szCs w:val="22"/>
              </w:rPr>
              <w:t>Student Travel Grant.</w:t>
            </w:r>
            <w:r w:rsidRPr="00991DE3">
              <w:rPr>
                <w:sz w:val="22"/>
                <w:szCs w:val="22"/>
              </w:rPr>
              <w:t xml:space="preserve"> University of Warwick, UK. </w:t>
            </w:r>
            <w:r w:rsidRPr="00991DE3">
              <w:rPr>
                <w:iCs/>
                <w:sz w:val="22"/>
                <w:szCs w:val="22"/>
              </w:rPr>
              <w:t xml:space="preserve">To attend ICOM </w:t>
            </w:r>
            <w:r w:rsidRPr="00991DE3">
              <w:rPr>
                <w:b/>
                <w:sz w:val="22"/>
                <w:szCs w:val="22"/>
              </w:rPr>
              <w:t>£1,000.</w:t>
            </w:r>
          </w:p>
        </w:tc>
      </w:tr>
      <w:tr w:rsidR="001A4CCE" w:rsidRPr="00991DE3" w14:paraId="041DF605" w14:textId="77777777" w:rsidTr="00F2316C">
        <w:tc>
          <w:tcPr>
            <w:tcW w:w="1672" w:type="dxa"/>
            <w:shd w:val="clear" w:color="auto" w:fill="auto"/>
          </w:tcPr>
          <w:p w14:paraId="772A56E6" w14:textId="77777777" w:rsidR="001A4CCE" w:rsidRPr="00991DE3" w:rsidRDefault="001A4CCE" w:rsidP="008E0120">
            <w:pPr>
              <w:widowControl w:val="0"/>
              <w:spacing w:before="120"/>
              <w:rPr>
                <w:sz w:val="22"/>
                <w:szCs w:val="22"/>
              </w:rPr>
            </w:pPr>
            <w:r w:rsidRPr="00991DE3">
              <w:rPr>
                <w:sz w:val="22"/>
                <w:szCs w:val="22"/>
              </w:rPr>
              <w:t>2015</w:t>
            </w:r>
          </w:p>
        </w:tc>
        <w:tc>
          <w:tcPr>
            <w:tcW w:w="9138" w:type="dxa"/>
            <w:shd w:val="clear" w:color="auto" w:fill="auto"/>
          </w:tcPr>
          <w:p w14:paraId="2E54BE86" w14:textId="77777777" w:rsidR="001A4CCE" w:rsidRPr="00991DE3" w:rsidRDefault="001A4CCE" w:rsidP="008E0120">
            <w:pPr>
              <w:widowControl w:val="0"/>
              <w:spacing w:before="120"/>
              <w:rPr>
                <w:sz w:val="22"/>
                <w:szCs w:val="22"/>
              </w:rPr>
            </w:pPr>
            <w:r w:rsidRPr="00991DE3">
              <w:rPr>
                <w:b/>
                <w:iCs/>
                <w:sz w:val="22"/>
                <w:szCs w:val="22"/>
              </w:rPr>
              <w:t xml:space="preserve">International Conference Bursary, </w:t>
            </w:r>
            <w:proofErr w:type="spellStart"/>
            <w:r w:rsidRPr="00991DE3">
              <w:rPr>
                <w:b/>
                <w:iCs/>
                <w:sz w:val="22"/>
                <w:szCs w:val="22"/>
              </w:rPr>
              <w:t>PsyPAG</w:t>
            </w:r>
            <w:proofErr w:type="spellEnd"/>
            <w:r w:rsidRPr="00991DE3">
              <w:rPr>
                <w:b/>
                <w:iCs/>
                <w:sz w:val="22"/>
                <w:szCs w:val="22"/>
              </w:rPr>
              <w:t>, UK.</w:t>
            </w:r>
            <w:r w:rsidRPr="00991DE3">
              <w:rPr>
                <w:iCs/>
                <w:sz w:val="22"/>
                <w:szCs w:val="22"/>
              </w:rPr>
              <w:t xml:space="preserve"> To attend SARMAC </w:t>
            </w:r>
            <w:r w:rsidRPr="00991DE3">
              <w:rPr>
                <w:b/>
                <w:iCs/>
                <w:sz w:val="22"/>
                <w:szCs w:val="22"/>
              </w:rPr>
              <w:t>£300</w:t>
            </w:r>
            <w:r w:rsidRPr="00991DE3">
              <w:rPr>
                <w:iCs/>
                <w:sz w:val="22"/>
                <w:szCs w:val="22"/>
              </w:rPr>
              <w:t>.</w:t>
            </w:r>
          </w:p>
        </w:tc>
      </w:tr>
      <w:tr w:rsidR="001A4CCE" w:rsidRPr="00991DE3" w14:paraId="59602E40" w14:textId="77777777" w:rsidTr="00F2316C">
        <w:tc>
          <w:tcPr>
            <w:tcW w:w="1672" w:type="dxa"/>
            <w:shd w:val="clear" w:color="auto" w:fill="auto"/>
          </w:tcPr>
          <w:p w14:paraId="0C73E168" w14:textId="77777777" w:rsidR="001A4CCE" w:rsidRPr="00991DE3" w:rsidRDefault="001A4CCE" w:rsidP="008E0120">
            <w:pPr>
              <w:widowControl w:val="0"/>
              <w:spacing w:before="120"/>
              <w:rPr>
                <w:sz w:val="22"/>
                <w:szCs w:val="22"/>
              </w:rPr>
            </w:pPr>
            <w:r w:rsidRPr="00991DE3">
              <w:rPr>
                <w:sz w:val="22"/>
                <w:szCs w:val="22"/>
              </w:rPr>
              <w:t>2015</w:t>
            </w:r>
          </w:p>
        </w:tc>
        <w:tc>
          <w:tcPr>
            <w:tcW w:w="9138" w:type="dxa"/>
            <w:shd w:val="clear" w:color="auto" w:fill="auto"/>
          </w:tcPr>
          <w:p w14:paraId="549B001D" w14:textId="77777777" w:rsidR="001A4CCE" w:rsidRPr="00991DE3" w:rsidRDefault="001A4CCE" w:rsidP="008E0120">
            <w:pPr>
              <w:widowControl w:val="0"/>
              <w:spacing w:before="120"/>
              <w:rPr>
                <w:b/>
                <w:color w:val="000000"/>
                <w:sz w:val="22"/>
                <w:szCs w:val="22"/>
              </w:rPr>
            </w:pPr>
            <w:proofErr w:type="spellStart"/>
            <w:r w:rsidRPr="00991DE3">
              <w:rPr>
                <w:b/>
                <w:iCs/>
                <w:sz w:val="22"/>
                <w:szCs w:val="22"/>
              </w:rPr>
              <w:t>Grindley</w:t>
            </w:r>
            <w:proofErr w:type="spellEnd"/>
            <w:r w:rsidRPr="00991DE3">
              <w:rPr>
                <w:b/>
                <w:iCs/>
                <w:sz w:val="22"/>
                <w:szCs w:val="22"/>
              </w:rPr>
              <w:t xml:space="preserve"> Grant, Experimental Psychology Society, UK.</w:t>
            </w:r>
            <w:r w:rsidRPr="00991DE3">
              <w:rPr>
                <w:iCs/>
                <w:sz w:val="22"/>
                <w:szCs w:val="22"/>
              </w:rPr>
              <w:t xml:space="preserve"> To attend SARMAC </w:t>
            </w:r>
            <w:r w:rsidRPr="00991DE3">
              <w:rPr>
                <w:b/>
                <w:iCs/>
                <w:sz w:val="22"/>
                <w:szCs w:val="22"/>
              </w:rPr>
              <w:t>£500</w:t>
            </w:r>
            <w:r w:rsidRPr="00991DE3">
              <w:rPr>
                <w:iCs/>
                <w:sz w:val="22"/>
                <w:szCs w:val="22"/>
              </w:rPr>
              <w:t>.</w:t>
            </w:r>
          </w:p>
        </w:tc>
      </w:tr>
      <w:tr w:rsidR="001A4CCE" w:rsidRPr="00991DE3" w14:paraId="0C23FC54" w14:textId="77777777" w:rsidTr="00F2316C">
        <w:tc>
          <w:tcPr>
            <w:tcW w:w="1672" w:type="dxa"/>
            <w:shd w:val="clear" w:color="auto" w:fill="auto"/>
          </w:tcPr>
          <w:p w14:paraId="59DB45A9" w14:textId="77777777" w:rsidR="001A4CCE" w:rsidRPr="00991DE3" w:rsidRDefault="001A4CCE" w:rsidP="008E0120">
            <w:pPr>
              <w:widowControl w:val="0"/>
              <w:spacing w:before="120"/>
              <w:rPr>
                <w:sz w:val="22"/>
                <w:szCs w:val="22"/>
              </w:rPr>
            </w:pPr>
            <w:r w:rsidRPr="00991DE3">
              <w:rPr>
                <w:sz w:val="22"/>
                <w:szCs w:val="22"/>
              </w:rPr>
              <w:t>2010</w:t>
            </w:r>
          </w:p>
        </w:tc>
        <w:tc>
          <w:tcPr>
            <w:tcW w:w="9138" w:type="dxa"/>
            <w:shd w:val="clear" w:color="auto" w:fill="auto"/>
          </w:tcPr>
          <w:p w14:paraId="4C0C3A43" w14:textId="77777777" w:rsidR="001A4CCE" w:rsidRPr="00991DE3" w:rsidRDefault="001A4CCE" w:rsidP="008E0120">
            <w:pPr>
              <w:widowControl w:val="0"/>
              <w:spacing w:before="120"/>
              <w:rPr>
                <w:sz w:val="22"/>
                <w:szCs w:val="22"/>
              </w:rPr>
            </w:pPr>
            <w:r w:rsidRPr="00991DE3">
              <w:rPr>
                <w:b/>
                <w:sz w:val="22"/>
                <w:szCs w:val="22"/>
              </w:rPr>
              <w:t xml:space="preserve">Alumni Fund Placement Grant, University of Bath, UK. </w:t>
            </w:r>
            <w:r w:rsidRPr="00991DE3">
              <w:rPr>
                <w:color w:val="000000"/>
                <w:sz w:val="22"/>
                <w:szCs w:val="22"/>
              </w:rPr>
              <w:t xml:space="preserve">To visit The </w:t>
            </w:r>
            <w:proofErr w:type="spellStart"/>
            <w:r w:rsidRPr="00991DE3">
              <w:rPr>
                <w:color w:val="000000"/>
                <w:sz w:val="22"/>
                <w:szCs w:val="22"/>
              </w:rPr>
              <w:t>Sellenger</w:t>
            </w:r>
            <w:proofErr w:type="spellEnd"/>
            <w:r w:rsidRPr="00991DE3">
              <w:rPr>
                <w:color w:val="000000"/>
                <w:sz w:val="22"/>
                <w:szCs w:val="22"/>
              </w:rPr>
              <w:t xml:space="preserve"> Centre, </w:t>
            </w:r>
            <w:r w:rsidRPr="00991DE3">
              <w:rPr>
                <w:sz w:val="22"/>
                <w:szCs w:val="22"/>
              </w:rPr>
              <w:t xml:space="preserve">Edith Cowan University, WA </w:t>
            </w:r>
            <w:r w:rsidRPr="00991DE3">
              <w:rPr>
                <w:b/>
                <w:color w:val="000000"/>
                <w:sz w:val="22"/>
                <w:szCs w:val="22"/>
              </w:rPr>
              <w:t>£500</w:t>
            </w:r>
            <w:r w:rsidRPr="00991DE3">
              <w:rPr>
                <w:sz w:val="22"/>
                <w:szCs w:val="22"/>
              </w:rPr>
              <w:t>.</w:t>
            </w:r>
          </w:p>
        </w:tc>
      </w:tr>
      <w:tr w:rsidR="001A4CCE" w:rsidRPr="00991DE3" w14:paraId="4990AB20" w14:textId="77777777" w:rsidTr="00F2316C">
        <w:tc>
          <w:tcPr>
            <w:tcW w:w="1672" w:type="dxa"/>
            <w:shd w:val="clear" w:color="auto" w:fill="auto"/>
          </w:tcPr>
          <w:p w14:paraId="5B93C9C7" w14:textId="77777777" w:rsidR="001A4CCE" w:rsidRPr="00991DE3" w:rsidRDefault="001A4CCE" w:rsidP="008E0120">
            <w:pPr>
              <w:widowControl w:val="0"/>
              <w:spacing w:before="120"/>
              <w:rPr>
                <w:sz w:val="22"/>
                <w:szCs w:val="22"/>
              </w:rPr>
            </w:pPr>
            <w:r w:rsidRPr="00991DE3">
              <w:rPr>
                <w:sz w:val="22"/>
                <w:szCs w:val="22"/>
              </w:rPr>
              <w:t>2010</w:t>
            </w:r>
          </w:p>
        </w:tc>
        <w:tc>
          <w:tcPr>
            <w:tcW w:w="9138" w:type="dxa"/>
            <w:shd w:val="clear" w:color="auto" w:fill="auto"/>
          </w:tcPr>
          <w:p w14:paraId="4FB0B806" w14:textId="77777777" w:rsidR="001A4CCE" w:rsidRPr="00991DE3" w:rsidRDefault="001A4CCE" w:rsidP="008E0120">
            <w:pPr>
              <w:widowControl w:val="0"/>
              <w:spacing w:before="120"/>
              <w:rPr>
                <w:sz w:val="22"/>
                <w:szCs w:val="22"/>
              </w:rPr>
            </w:pPr>
            <w:r w:rsidRPr="00991DE3">
              <w:rPr>
                <w:b/>
                <w:sz w:val="22"/>
                <w:szCs w:val="22"/>
              </w:rPr>
              <w:t xml:space="preserve">Study Grant, QMHS Old Girls’ Fund, UK. </w:t>
            </w:r>
            <w:r w:rsidRPr="00991DE3">
              <w:rPr>
                <w:color w:val="000000"/>
                <w:sz w:val="22"/>
                <w:szCs w:val="22"/>
              </w:rPr>
              <w:t xml:space="preserve">To visit The </w:t>
            </w:r>
            <w:proofErr w:type="spellStart"/>
            <w:r w:rsidRPr="00991DE3">
              <w:rPr>
                <w:color w:val="000000"/>
                <w:sz w:val="22"/>
                <w:szCs w:val="22"/>
              </w:rPr>
              <w:t>Sellenger</w:t>
            </w:r>
            <w:proofErr w:type="spellEnd"/>
            <w:r w:rsidRPr="00991DE3">
              <w:rPr>
                <w:color w:val="000000"/>
                <w:sz w:val="22"/>
                <w:szCs w:val="22"/>
              </w:rPr>
              <w:t xml:space="preserve"> Centre, </w:t>
            </w:r>
            <w:r w:rsidRPr="00991DE3">
              <w:rPr>
                <w:sz w:val="22"/>
                <w:szCs w:val="22"/>
              </w:rPr>
              <w:t xml:space="preserve">Edith Cowan University, WA </w:t>
            </w:r>
            <w:r w:rsidRPr="00991DE3">
              <w:rPr>
                <w:b/>
                <w:color w:val="000000"/>
                <w:sz w:val="22"/>
                <w:szCs w:val="22"/>
              </w:rPr>
              <w:t>£200</w:t>
            </w:r>
            <w:r w:rsidRPr="00991DE3">
              <w:rPr>
                <w:color w:val="000000"/>
                <w:sz w:val="22"/>
                <w:szCs w:val="22"/>
              </w:rPr>
              <w:t>.</w:t>
            </w:r>
          </w:p>
        </w:tc>
      </w:tr>
    </w:tbl>
    <w:p w14:paraId="6C651C2B" w14:textId="77777777" w:rsidR="00C01FA4" w:rsidRPr="00991DE3" w:rsidRDefault="00C01FA4" w:rsidP="008E0120">
      <w:pPr>
        <w:pBdr>
          <w:bottom w:val="single" w:sz="6" w:space="1"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jc w:val="both"/>
        <w:rPr>
          <w:b/>
          <w:sz w:val="22"/>
          <w:szCs w:val="22"/>
        </w:rPr>
      </w:pPr>
    </w:p>
    <w:p w14:paraId="7543052A" w14:textId="0CE10EA9" w:rsidR="007007A8" w:rsidRPr="00991DE3" w:rsidRDefault="00F220F6" w:rsidP="008E0120">
      <w:pPr>
        <w:pBdr>
          <w:bottom w:val="single" w:sz="6" w:space="1"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jc w:val="both"/>
        <w:rPr>
          <w:b/>
          <w:sz w:val="22"/>
          <w:szCs w:val="22"/>
        </w:rPr>
      </w:pPr>
      <w:r w:rsidRPr="00991DE3">
        <w:rPr>
          <w:b/>
          <w:sz w:val="22"/>
          <w:szCs w:val="22"/>
        </w:rPr>
        <w:t>DISSEMINATION, CONFERENCES &amp; INVITED TALKS</w:t>
      </w:r>
    </w:p>
    <w:p w14:paraId="272A05AF" w14:textId="77777777" w:rsidR="001718EE" w:rsidRPr="00CF652C" w:rsidRDefault="001718EE"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b/>
          <w:iCs/>
          <w:sz w:val="22"/>
          <w:szCs w:val="22"/>
        </w:rPr>
      </w:pPr>
      <w:r w:rsidRPr="00CF652C">
        <w:rPr>
          <w:b/>
          <w:iCs/>
          <w:sz w:val="22"/>
          <w:szCs w:val="22"/>
        </w:rPr>
        <w:t>Conference Presentations</w:t>
      </w:r>
    </w:p>
    <w:tbl>
      <w:tblPr>
        <w:tblW w:w="10774" w:type="dxa"/>
        <w:tblLayout w:type="fixed"/>
        <w:tblLook w:val="04A0" w:firstRow="1" w:lastRow="0" w:firstColumn="1" w:lastColumn="0" w:noHBand="0" w:noVBand="1"/>
      </w:tblPr>
      <w:tblGrid>
        <w:gridCol w:w="10774"/>
      </w:tblGrid>
      <w:tr w:rsidR="002D38A7" w:rsidRPr="00991DE3" w14:paraId="435724A2" w14:textId="77777777" w:rsidTr="009C495F">
        <w:tc>
          <w:tcPr>
            <w:tcW w:w="10774" w:type="dxa"/>
            <w:shd w:val="clear" w:color="auto" w:fill="auto"/>
          </w:tcPr>
          <w:p w14:paraId="4DB99A50" w14:textId="68E43055" w:rsidR="001C4FE1" w:rsidRPr="00991DE3" w:rsidRDefault="001C4FE1"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 xml:space="preserve">. (2022, October). </w:t>
            </w:r>
            <w:r w:rsidRPr="00991DE3">
              <w:rPr>
                <w:i/>
                <w:iCs/>
                <w:sz w:val="22"/>
                <w:szCs w:val="22"/>
              </w:rPr>
              <w:t xml:space="preserve">Optimising Eyewitness Accuracy. </w:t>
            </w:r>
            <w:r w:rsidRPr="00991DE3">
              <w:rPr>
                <w:sz w:val="22"/>
                <w:szCs w:val="22"/>
              </w:rPr>
              <w:t>UK-KO eyewitness network launch event.</w:t>
            </w:r>
          </w:p>
          <w:p w14:paraId="6D9C2320" w14:textId="3C5BB961" w:rsidR="001B61FE" w:rsidRPr="00991DE3" w:rsidRDefault="001B61FE"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 xml:space="preserve">., </w:t>
            </w:r>
            <w:r w:rsidR="00060115" w:rsidRPr="00991DE3">
              <w:rPr>
                <w:color w:val="000000"/>
                <w:sz w:val="22"/>
                <w:szCs w:val="22"/>
              </w:rPr>
              <w:t xml:space="preserve">Winsor, A., </w:t>
            </w:r>
            <w:proofErr w:type="spellStart"/>
            <w:r w:rsidR="00060115" w:rsidRPr="00991DE3">
              <w:rPr>
                <w:color w:val="000000"/>
                <w:sz w:val="22"/>
                <w:szCs w:val="22"/>
              </w:rPr>
              <w:t>Flowe</w:t>
            </w:r>
            <w:proofErr w:type="spellEnd"/>
            <w:r w:rsidR="00060115" w:rsidRPr="00991DE3">
              <w:rPr>
                <w:color w:val="000000"/>
                <w:sz w:val="22"/>
                <w:szCs w:val="22"/>
              </w:rPr>
              <w:t xml:space="preserve">, H. D., Seale-Carlisle, T. M., Killeen, I. M., </w:t>
            </w:r>
            <w:proofErr w:type="spellStart"/>
            <w:r w:rsidR="00060115" w:rsidRPr="00991DE3">
              <w:rPr>
                <w:color w:val="000000"/>
                <w:sz w:val="22"/>
                <w:szCs w:val="22"/>
              </w:rPr>
              <w:t>Hett</w:t>
            </w:r>
            <w:proofErr w:type="spellEnd"/>
            <w:r w:rsidR="00060115" w:rsidRPr="00991DE3">
              <w:rPr>
                <w:color w:val="000000"/>
                <w:sz w:val="22"/>
                <w:szCs w:val="22"/>
              </w:rPr>
              <w:t xml:space="preserve">, D., </w:t>
            </w:r>
            <w:proofErr w:type="spellStart"/>
            <w:r w:rsidR="00060115" w:rsidRPr="00991DE3">
              <w:rPr>
                <w:color w:val="000000"/>
                <w:sz w:val="22"/>
                <w:szCs w:val="22"/>
              </w:rPr>
              <w:t>Jores</w:t>
            </w:r>
            <w:proofErr w:type="spellEnd"/>
            <w:r w:rsidR="00060115" w:rsidRPr="00991DE3">
              <w:rPr>
                <w:color w:val="000000"/>
                <w:sz w:val="22"/>
                <w:szCs w:val="22"/>
              </w:rPr>
              <w:t>, T., Ingham, M., Lee, B., Stevens, L</w:t>
            </w:r>
            <w:r w:rsidR="00060115" w:rsidRPr="00991DE3">
              <w:rPr>
                <w:sz w:val="22"/>
                <w:szCs w:val="22"/>
              </w:rPr>
              <w:t>.</w:t>
            </w:r>
            <w:r w:rsidRPr="00991DE3">
              <w:rPr>
                <w:sz w:val="22"/>
                <w:szCs w:val="22"/>
              </w:rPr>
              <w:t xml:space="preserve"> </w:t>
            </w:r>
            <w:r w:rsidR="001C4FE1" w:rsidRPr="00991DE3">
              <w:rPr>
                <w:sz w:val="22"/>
                <w:szCs w:val="22"/>
              </w:rPr>
              <w:t>(202</w:t>
            </w:r>
            <w:r w:rsidR="006F4ECD">
              <w:rPr>
                <w:sz w:val="22"/>
                <w:szCs w:val="22"/>
              </w:rPr>
              <w:t>1, August</w:t>
            </w:r>
            <w:r w:rsidR="001C4FE1" w:rsidRPr="00991DE3">
              <w:rPr>
                <w:sz w:val="22"/>
                <w:szCs w:val="22"/>
              </w:rPr>
              <w:t>)</w:t>
            </w:r>
            <w:r w:rsidR="006F4ECD">
              <w:rPr>
                <w:sz w:val="22"/>
                <w:szCs w:val="22"/>
              </w:rPr>
              <w:t>.</w:t>
            </w:r>
            <w:r w:rsidR="001C4FE1" w:rsidRPr="00991DE3">
              <w:rPr>
                <w:sz w:val="22"/>
                <w:szCs w:val="22"/>
              </w:rPr>
              <w:t xml:space="preserve"> </w:t>
            </w:r>
            <w:r w:rsidRPr="00991DE3">
              <w:rPr>
                <w:i/>
                <w:iCs/>
                <w:sz w:val="22"/>
                <w:szCs w:val="22"/>
              </w:rPr>
              <w:t>Child Witness Expressions of Certainty Are Informativ</w:t>
            </w:r>
            <w:r w:rsidR="001C4FE1" w:rsidRPr="00991DE3">
              <w:rPr>
                <w:i/>
                <w:iCs/>
                <w:sz w:val="22"/>
                <w:szCs w:val="22"/>
              </w:rPr>
              <w:t>e</w:t>
            </w:r>
            <w:r w:rsidRPr="00991DE3">
              <w:rPr>
                <w:i/>
                <w:iCs/>
                <w:sz w:val="22"/>
                <w:szCs w:val="22"/>
              </w:rPr>
              <w:t xml:space="preserve">. </w:t>
            </w:r>
            <w:r w:rsidRPr="00991DE3">
              <w:rPr>
                <w:sz w:val="22"/>
                <w:szCs w:val="22"/>
              </w:rPr>
              <w:t xml:space="preserve">The virtual meeting of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w:t>
            </w:r>
            <w:r w:rsidRPr="00991DE3">
              <w:rPr>
                <w:sz w:val="22"/>
                <w:szCs w:val="22"/>
              </w:rPr>
              <w:t>.</w:t>
            </w:r>
          </w:p>
          <w:p w14:paraId="1228D3EF" w14:textId="157F1018" w:rsidR="002D38A7" w:rsidRPr="00991DE3" w:rsidRDefault="002D38A7"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b/>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 xml:space="preserve">., Wilson, B., Seale-Carlisle, T., &amp; Wixted, J. T. (2019, November). </w:t>
            </w:r>
            <w:r w:rsidRPr="00991DE3">
              <w:rPr>
                <w:i/>
                <w:sz w:val="22"/>
                <w:szCs w:val="22"/>
              </w:rPr>
              <w:t>Using diagnostic feature-detection theory to build a better police lineup.</w:t>
            </w:r>
            <w:r w:rsidRPr="00991DE3">
              <w:rPr>
                <w:b/>
                <w:i/>
                <w:sz w:val="22"/>
                <w:szCs w:val="22"/>
              </w:rPr>
              <w:t xml:space="preserve"> </w:t>
            </w:r>
            <w:r w:rsidRPr="00991DE3">
              <w:rPr>
                <w:sz w:val="22"/>
                <w:szCs w:val="22"/>
              </w:rPr>
              <w:t>P</w:t>
            </w:r>
            <w:r w:rsidRPr="00991DE3">
              <w:rPr>
                <w:color w:val="000000"/>
                <w:sz w:val="22"/>
                <w:szCs w:val="22"/>
              </w:rPr>
              <w:t xml:space="preserve">sychonomic Society Meeting, </w:t>
            </w:r>
            <w:r w:rsidRPr="00991DE3">
              <w:rPr>
                <w:color w:val="000000"/>
                <w:sz w:val="22"/>
                <w:szCs w:val="22"/>
                <w:shd w:val="clear" w:color="auto" w:fill="FFFFFF"/>
              </w:rPr>
              <w:t>Montréal, QC, Canada.</w:t>
            </w:r>
          </w:p>
        </w:tc>
      </w:tr>
      <w:tr w:rsidR="002D38A7" w:rsidRPr="00991DE3" w14:paraId="09359511" w14:textId="77777777" w:rsidTr="009C495F">
        <w:tc>
          <w:tcPr>
            <w:tcW w:w="10774" w:type="dxa"/>
            <w:shd w:val="clear" w:color="auto" w:fill="auto"/>
          </w:tcPr>
          <w:p w14:paraId="01252629" w14:textId="77777777" w:rsidR="002D38A7" w:rsidRPr="00991DE3" w:rsidRDefault="002D38A7"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r w:rsidRPr="00991DE3">
              <w:rPr>
                <w:b/>
                <w:sz w:val="22"/>
                <w:szCs w:val="22"/>
              </w:rPr>
              <w:t>Colloff, M. F</w:t>
            </w:r>
            <w:r w:rsidRPr="00991DE3">
              <w:rPr>
                <w:sz w:val="22"/>
                <w:szCs w:val="22"/>
              </w:rPr>
              <w:t xml:space="preserve">., Wixted, J. T., Wilson, B., Seale-Carlisle, T., &amp; </w:t>
            </w:r>
            <w:proofErr w:type="spellStart"/>
            <w:r w:rsidRPr="00991DE3">
              <w:rPr>
                <w:sz w:val="22"/>
                <w:szCs w:val="22"/>
              </w:rPr>
              <w:t>Flowe</w:t>
            </w:r>
            <w:proofErr w:type="spellEnd"/>
            <w:r w:rsidRPr="00991DE3">
              <w:rPr>
                <w:sz w:val="22"/>
                <w:szCs w:val="22"/>
              </w:rPr>
              <w:t xml:space="preserve">, H. (2019, May). </w:t>
            </w:r>
            <w:r w:rsidRPr="00991DE3">
              <w:rPr>
                <w:i/>
                <w:sz w:val="22"/>
                <w:szCs w:val="22"/>
              </w:rPr>
              <w:t>Using psychological theory to build a better police lineup.</w:t>
            </w:r>
            <w:r w:rsidRPr="00991DE3">
              <w:rPr>
                <w:sz w:val="22"/>
                <w:szCs w:val="22"/>
              </w:rPr>
              <w:t xml:space="preserve"> Centre for Crime Justice &amp; Policing Annual Conference, University of Birmingham, UK.</w:t>
            </w:r>
          </w:p>
        </w:tc>
      </w:tr>
      <w:tr w:rsidR="002D38A7" w:rsidRPr="00991DE3" w14:paraId="271FCF39" w14:textId="77777777" w:rsidTr="009C495F">
        <w:tc>
          <w:tcPr>
            <w:tcW w:w="10774" w:type="dxa"/>
            <w:shd w:val="clear" w:color="auto" w:fill="auto"/>
          </w:tcPr>
          <w:p w14:paraId="67A45A0F" w14:textId="77777777" w:rsidR="002D38A7" w:rsidRPr="00991DE3" w:rsidRDefault="002D38A7" w:rsidP="008E0120">
            <w:pPr>
              <w:spacing w:before="120"/>
              <w:ind w:left="284" w:hanging="284"/>
              <w:rPr>
                <w:sz w:val="22"/>
                <w:szCs w:val="22"/>
              </w:rPr>
            </w:pPr>
            <w:r w:rsidRPr="00991DE3">
              <w:rPr>
                <w:b/>
                <w:color w:val="000000"/>
                <w:sz w:val="22"/>
                <w:szCs w:val="22"/>
              </w:rPr>
              <w:t>Colloff, M.F</w:t>
            </w:r>
            <w:r w:rsidRPr="00991DE3">
              <w:rPr>
                <w:color w:val="000000"/>
                <w:sz w:val="22"/>
                <w:szCs w:val="22"/>
              </w:rPr>
              <w:t xml:space="preserve">., Smith, H. M. J., Seale-Carlisle, T. M., Meissner, C. A., Pande, B., </w:t>
            </w:r>
            <w:proofErr w:type="spellStart"/>
            <w:r w:rsidRPr="00991DE3">
              <w:rPr>
                <w:color w:val="000000"/>
                <w:sz w:val="22"/>
                <w:szCs w:val="22"/>
              </w:rPr>
              <w:t>Kujur</w:t>
            </w:r>
            <w:proofErr w:type="spellEnd"/>
            <w:r w:rsidRPr="00991DE3">
              <w:rPr>
                <w:color w:val="000000"/>
                <w:sz w:val="22"/>
                <w:szCs w:val="22"/>
              </w:rPr>
              <w:t xml:space="preserve">, P., Parveen, N., Chandel, P., Singh, M. M., Pradhan, S., </w:t>
            </w:r>
            <w:proofErr w:type="spellStart"/>
            <w:r w:rsidRPr="00991DE3">
              <w:rPr>
                <w:color w:val="000000"/>
                <w:sz w:val="22"/>
                <w:szCs w:val="22"/>
              </w:rPr>
              <w:t>Parganiha</w:t>
            </w:r>
            <w:proofErr w:type="spellEnd"/>
            <w:r w:rsidRPr="00991DE3">
              <w:rPr>
                <w:color w:val="000000"/>
                <w:sz w:val="22"/>
                <w:szCs w:val="22"/>
              </w:rPr>
              <w:t xml:space="preserve">, A., &amp; </w:t>
            </w:r>
            <w:proofErr w:type="spellStart"/>
            <w:r w:rsidRPr="00991DE3">
              <w:rPr>
                <w:color w:val="000000"/>
                <w:sz w:val="22"/>
                <w:szCs w:val="22"/>
              </w:rPr>
              <w:t>Flowe</w:t>
            </w:r>
            <w:proofErr w:type="spellEnd"/>
            <w:r w:rsidRPr="00991DE3">
              <w:rPr>
                <w:color w:val="000000"/>
                <w:sz w:val="22"/>
                <w:szCs w:val="22"/>
              </w:rPr>
              <w:t xml:space="preserve">, H. D. (2019, June). </w:t>
            </w:r>
            <w:r w:rsidRPr="00991DE3">
              <w:rPr>
                <w:i/>
                <w:color w:val="000000"/>
                <w:sz w:val="22"/>
                <w:szCs w:val="22"/>
              </w:rPr>
              <w:t xml:space="preserve">Active exploration of faces in police lineups increases discrimination accuracy for own- and other- race faces. </w:t>
            </w:r>
            <w:r w:rsidRPr="00991DE3">
              <w:rPr>
                <w:sz w:val="22"/>
                <w:szCs w:val="22"/>
              </w:rPr>
              <w:t xml:space="preserve">Meeting of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 xml:space="preserve">), </w:t>
            </w:r>
            <w:r w:rsidRPr="00991DE3">
              <w:rPr>
                <w:sz w:val="22"/>
                <w:szCs w:val="22"/>
              </w:rPr>
              <w:t>Massachusetts, US.</w:t>
            </w:r>
          </w:p>
        </w:tc>
      </w:tr>
      <w:tr w:rsidR="002D38A7" w:rsidRPr="00991DE3" w14:paraId="4286134D" w14:textId="77777777" w:rsidTr="009C495F">
        <w:tc>
          <w:tcPr>
            <w:tcW w:w="10774" w:type="dxa"/>
            <w:shd w:val="clear" w:color="auto" w:fill="auto"/>
          </w:tcPr>
          <w:p w14:paraId="0A5D90BB" w14:textId="77777777" w:rsidR="002D38A7" w:rsidRPr="00991DE3" w:rsidRDefault="002D38A7" w:rsidP="008E0120">
            <w:pPr>
              <w:pStyle w:val="NormalWeb"/>
              <w:spacing w:before="120" w:beforeAutospacing="0"/>
              <w:ind w:left="284" w:hanging="284"/>
              <w:rPr>
                <w:b/>
                <w:sz w:val="22"/>
                <w:szCs w:val="22"/>
              </w:rPr>
            </w:pPr>
            <w:r w:rsidRPr="00991DE3">
              <w:rPr>
                <w:b/>
                <w:sz w:val="22"/>
                <w:szCs w:val="22"/>
              </w:rPr>
              <w:t>Colloff, M. F</w:t>
            </w:r>
            <w:r w:rsidRPr="00991DE3">
              <w:rPr>
                <w:sz w:val="22"/>
                <w:szCs w:val="22"/>
              </w:rPr>
              <w:t xml:space="preserve">., Smith, H. M. J., Smith, L., Meissner, C. A., &amp; </w:t>
            </w:r>
            <w:proofErr w:type="spellStart"/>
            <w:r w:rsidRPr="00991DE3">
              <w:rPr>
                <w:sz w:val="22"/>
                <w:szCs w:val="22"/>
              </w:rPr>
              <w:t>Flowe</w:t>
            </w:r>
            <w:proofErr w:type="spellEnd"/>
            <w:r w:rsidRPr="00991DE3">
              <w:rPr>
                <w:sz w:val="22"/>
                <w:szCs w:val="22"/>
              </w:rPr>
              <w:t xml:space="preserve">, H. D. (2018, May). </w:t>
            </w:r>
            <w:r w:rsidRPr="00991DE3">
              <w:rPr>
                <w:i/>
                <w:color w:val="000000"/>
                <w:sz w:val="22"/>
                <w:szCs w:val="22"/>
                <w:lang w:eastAsia="en-US"/>
              </w:rPr>
              <w:t xml:space="preserve">Can a novel interactive </w:t>
            </w:r>
            <w:proofErr w:type="spellStart"/>
            <w:r w:rsidRPr="00991DE3">
              <w:rPr>
                <w:i/>
                <w:color w:val="000000"/>
                <w:sz w:val="22"/>
                <w:szCs w:val="22"/>
                <w:lang w:eastAsia="en-US"/>
              </w:rPr>
              <w:t>lineup</w:t>
            </w:r>
            <w:proofErr w:type="spellEnd"/>
            <w:r w:rsidRPr="00991DE3">
              <w:rPr>
                <w:i/>
                <w:color w:val="000000"/>
                <w:sz w:val="22"/>
                <w:szCs w:val="22"/>
                <w:lang w:eastAsia="en-US"/>
              </w:rPr>
              <w:t xml:space="preserve"> procedure attenuate the own-race bias? </w:t>
            </w:r>
            <w:proofErr w:type="spellStart"/>
            <w:r w:rsidRPr="00991DE3">
              <w:rPr>
                <w:color w:val="000000"/>
                <w:sz w:val="22"/>
                <w:szCs w:val="22"/>
                <w:lang w:eastAsia="en-US"/>
              </w:rPr>
              <w:t>Psychonomics</w:t>
            </w:r>
            <w:proofErr w:type="spellEnd"/>
            <w:r w:rsidRPr="00991DE3">
              <w:rPr>
                <w:color w:val="000000"/>
                <w:sz w:val="22"/>
                <w:szCs w:val="22"/>
                <w:lang w:eastAsia="en-US"/>
              </w:rPr>
              <w:t xml:space="preserve"> International, Amsterdam, Netherlands.</w:t>
            </w:r>
          </w:p>
        </w:tc>
      </w:tr>
      <w:tr w:rsidR="002D38A7" w:rsidRPr="00991DE3" w14:paraId="74AA0EE1" w14:textId="77777777" w:rsidTr="009C495F">
        <w:tc>
          <w:tcPr>
            <w:tcW w:w="10774" w:type="dxa"/>
            <w:shd w:val="clear" w:color="auto" w:fill="auto"/>
          </w:tcPr>
          <w:p w14:paraId="2C9F41BF"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 xml:space="preserve">., &amp; </w:t>
            </w:r>
            <w:proofErr w:type="spellStart"/>
            <w:r w:rsidRPr="00991DE3">
              <w:rPr>
                <w:sz w:val="22"/>
                <w:szCs w:val="22"/>
              </w:rPr>
              <w:t>Wixted</w:t>
            </w:r>
            <w:proofErr w:type="spellEnd"/>
            <w:r w:rsidRPr="00991DE3">
              <w:rPr>
                <w:sz w:val="22"/>
                <w:szCs w:val="22"/>
              </w:rPr>
              <w:t xml:space="preserve">, J. T. (2017, August). </w:t>
            </w:r>
            <w:r w:rsidRPr="00991DE3">
              <w:rPr>
                <w:i/>
                <w:sz w:val="22"/>
                <w:szCs w:val="22"/>
              </w:rPr>
              <w:t xml:space="preserve">Why are lineups better than showups? A test of the filler siphoning vs. enhanced discriminability accounts. </w:t>
            </w:r>
            <w:r w:rsidRPr="00991DE3">
              <w:rPr>
                <w:sz w:val="22"/>
                <w:szCs w:val="22"/>
              </w:rPr>
              <w:t>British Psychological Society Cognitive Section Conference, Newcastle University, UK.</w:t>
            </w:r>
          </w:p>
        </w:tc>
      </w:tr>
      <w:tr w:rsidR="002D38A7" w:rsidRPr="00991DE3" w14:paraId="021A4922" w14:textId="77777777" w:rsidTr="009C495F">
        <w:tc>
          <w:tcPr>
            <w:tcW w:w="10774" w:type="dxa"/>
            <w:shd w:val="clear" w:color="auto" w:fill="auto"/>
          </w:tcPr>
          <w:p w14:paraId="3B09CD6B"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 xml:space="preserve">., Smith, L., </w:t>
            </w:r>
            <w:proofErr w:type="spellStart"/>
            <w:r w:rsidRPr="00991DE3">
              <w:rPr>
                <w:sz w:val="22"/>
                <w:szCs w:val="22"/>
              </w:rPr>
              <w:t>Karoğlu</w:t>
            </w:r>
            <w:proofErr w:type="spellEnd"/>
            <w:r w:rsidRPr="00991DE3">
              <w:rPr>
                <w:sz w:val="22"/>
                <w:szCs w:val="22"/>
              </w:rPr>
              <w:t xml:space="preserve">, N., Maltby, J., Smith, H., &amp; </w:t>
            </w:r>
            <w:proofErr w:type="spellStart"/>
            <w:r w:rsidRPr="00991DE3">
              <w:rPr>
                <w:sz w:val="22"/>
                <w:szCs w:val="22"/>
              </w:rPr>
              <w:t>Flowe</w:t>
            </w:r>
            <w:proofErr w:type="spellEnd"/>
            <w:r w:rsidRPr="00991DE3">
              <w:rPr>
                <w:sz w:val="22"/>
                <w:szCs w:val="22"/>
              </w:rPr>
              <w:t xml:space="preserve">, H. D. (2017, August). </w:t>
            </w:r>
            <w:r w:rsidRPr="00991DE3">
              <w:rPr>
                <w:i/>
                <w:sz w:val="22"/>
                <w:szCs w:val="22"/>
              </w:rPr>
              <w:t>Criminal identification viewed from a different angle: Can a novel 3D interactive lineup procedure improve accuracy?</w:t>
            </w:r>
            <w:r w:rsidRPr="00991DE3">
              <w:rPr>
                <w:sz w:val="22"/>
                <w:szCs w:val="22"/>
              </w:rPr>
              <w:t xml:space="preserve"> British Psychological Society Cognitive Section Conference, Newcastle University, UK.</w:t>
            </w:r>
          </w:p>
        </w:tc>
      </w:tr>
      <w:tr w:rsidR="002D38A7" w:rsidRPr="00991DE3" w14:paraId="18CF57E5" w14:textId="77777777" w:rsidTr="009C495F">
        <w:tc>
          <w:tcPr>
            <w:tcW w:w="10774" w:type="dxa"/>
            <w:shd w:val="clear" w:color="auto" w:fill="auto"/>
          </w:tcPr>
          <w:p w14:paraId="457446DD" w14:textId="77777777" w:rsidR="002D38A7" w:rsidRPr="00991DE3" w:rsidRDefault="002D38A7" w:rsidP="008E0120">
            <w:pPr>
              <w:spacing w:before="120"/>
              <w:ind w:left="284" w:hanging="284"/>
              <w:rPr>
                <w:b/>
                <w:sz w:val="22"/>
                <w:szCs w:val="22"/>
              </w:rPr>
            </w:pPr>
            <w:r w:rsidRPr="00991DE3">
              <w:rPr>
                <w:b/>
                <w:sz w:val="22"/>
                <w:szCs w:val="22"/>
              </w:rPr>
              <w:lastRenderedPageBreak/>
              <w:t>Colloff, M. F</w:t>
            </w:r>
            <w:r w:rsidRPr="00991DE3">
              <w:rPr>
                <w:sz w:val="22"/>
                <w:szCs w:val="22"/>
              </w:rPr>
              <w:t xml:space="preserve">., Wade, K. A., </w:t>
            </w:r>
            <w:proofErr w:type="spellStart"/>
            <w:r w:rsidRPr="00991DE3">
              <w:rPr>
                <w:sz w:val="22"/>
                <w:szCs w:val="22"/>
              </w:rPr>
              <w:t>Wixted</w:t>
            </w:r>
            <w:proofErr w:type="spellEnd"/>
            <w:r w:rsidRPr="00991DE3">
              <w:rPr>
                <w:sz w:val="22"/>
                <w:szCs w:val="22"/>
              </w:rPr>
              <w:t xml:space="preserve">, J. T., &amp; Maylor, E. A. (2017, January). </w:t>
            </w:r>
            <w:r w:rsidRPr="00991DE3">
              <w:rPr>
                <w:i/>
                <w:sz w:val="22"/>
                <w:szCs w:val="22"/>
              </w:rPr>
              <w:t xml:space="preserve">Eyewitness identification across the adult lifespan. </w:t>
            </w:r>
            <w:r w:rsidRPr="00991DE3">
              <w:rPr>
                <w:sz w:val="22"/>
                <w:szCs w:val="22"/>
              </w:rPr>
              <w:t xml:space="preserve">Meeting of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 xml:space="preserve">), </w:t>
            </w:r>
            <w:r w:rsidRPr="00991DE3">
              <w:rPr>
                <w:sz w:val="22"/>
                <w:szCs w:val="22"/>
              </w:rPr>
              <w:t>Sydney, Australia.</w:t>
            </w:r>
          </w:p>
        </w:tc>
      </w:tr>
      <w:tr w:rsidR="002D38A7" w:rsidRPr="00991DE3" w14:paraId="6C213D11" w14:textId="77777777" w:rsidTr="009C495F">
        <w:tc>
          <w:tcPr>
            <w:tcW w:w="10774" w:type="dxa"/>
            <w:shd w:val="clear" w:color="auto" w:fill="auto"/>
          </w:tcPr>
          <w:p w14:paraId="656B9ADF"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w:t>
            </w:r>
            <w:r w:rsidRPr="00991DE3">
              <w:rPr>
                <w:b/>
                <w:sz w:val="22"/>
                <w:szCs w:val="22"/>
              </w:rPr>
              <w:t xml:space="preserve"> </w:t>
            </w:r>
            <w:r w:rsidRPr="00991DE3">
              <w:rPr>
                <w:sz w:val="22"/>
                <w:szCs w:val="22"/>
              </w:rPr>
              <w:t xml:space="preserve">Wade, K. A., </w:t>
            </w:r>
            <w:proofErr w:type="spellStart"/>
            <w:r w:rsidRPr="00991DE3">
              <w:rPr>
                <w:sz w:val="22"/>
                <w:szCs w:val="22"/>
              </w:rPr>
              <w:t>Wixted</w:t>
            </w:r>
            <w:proofErr w:type="spellEnd"/>
            <w:r w:rsidRPr="00991DE3">
              <w:rPr>
                <w:sz w:val="22"/>
                <w:szCs w:val="22"/>
              </w:rPr>
              <w:t xml:space="preserve">, J. T., &amp; Maylor, E. A. (2016, December). </w:t>
            </w:r>
            <w:r w:rsidRPr="00991DE3">
              <w:rPr>
                <w:i/>
                <w:sz w:val="22"/>
                <w:szCs w:val="22"/>
              </w:rPr>
              <w:t>A signal-detection analysis of eyewitness identification across the adult lifespan.</w:t>
            </w:r>
            <w:r w:rsidRPr="00991DE3">
              <w:rPr>
                <w:bCs/>
                <w:sz w:val="22"/>
                <w:szCs w:val="22"/>
              </w:rPr>
              <w:t xml:space="preserve"> Internal </w:t>
            </w:r>
            <w:r w:rsidRPr="00991DE3">
              <w:rPr>
                <w:sz w:val="22"/>
                <w:szCs w:val="22"/>
              </w:rPr>
              <w:t>Seminar Series, Department of Psychology, University of Warwick, UK.</w:t>
            </w:r>
          </w:p>
        </w:tc>
      </w:tr>
      <w:tr w:rsidR="002D38A7" w:rsidRPr="00991DE3" w14:paraId="30E1E50A" w14:textId="77777777" w:rsidTr="009C495F">
        <w:tc>
          <w:tcPr>
            <w:tcW w:w="10774" w:type="dxa"/>
            <w:shd w:val="clear" w:color="auto" w:fill="auto"/>
          </w:tcPr>
          <w:p w14:paraId="5230B022" w14:textId="77777777" w:rsidR="002D38A7" w:rsidRPr="00991DE3" w:rsidRDefault="002D38A7" w:rsidP="008E0120">
            <w:pPr>
              <w:spacing w:before="120"/>
              <w:ind w:left="284" w:hanging="284"/>
              <w:rPr>
                <w:color w:val="111111"/>
                <w:sz w:val="22"/>
                <w:szCs w:val="22"/>
              </w:rPr>
            </w:pPr>
            <w:r w:rsidRPr="00991DE3">
              <w:rPr>
                <w:b/>
                <w:sz w:val="22"/>
                <w:szCs w:val="22"/>
              </w:rPr>
              <w:t xml:space="preserve">Colloff, M. F. </w:t>
            </w:r>
            <w:r w:rsidRPr="00991DE3">
              <w:rPr>
                <w:sz w:val="22"/>
                <w:szCs w:val="22"/>
              </w:rPr>
              <w:t>(2016, September).</w:t>
            </w:r>
            <w:r w:rsidRPr="00991DE3">
              <w:rPr>
                <w:b/>
                <w:sz w:val="22"/>
                <w:szCs w:val="22"/>
              </w:rPr>
              <w:t xml:space="preserve"> </w:t>
            </w:r>
            <w:r w:rsidRPr="00991DE3">
              <w:rPr>
                <w:i/>
                <w:sz w:val="22"/>
                <w:szCs w:val="22"/>
              </w:rPr>
              <w:t xml:space="preserve">Blame it on the beard. </w:t>
            </w:r>
            <w:r w:rsidRPr="00991DE3">
              <w:rPr>
                <w:sz w:val="22"/>
                <w:szCs w:val="22"/>
              </w:rPr>
              <w:t xml:space="preserve">Three Minute Thesis (3MT®) National Final at the </w:t>
            </w:r>
            <w:r w:rsidRPr="00991DE3">
              <w:rPr>
                <w:color w:val="111111"/>
                <w:sz w:val="22"/>
                <w:szCs w:val="22"/>
              </w:rPr>
              <w:t>Vitae Researcher Development International Conference, Manchester, UK.</w:t>
            </w:r>
          </w:p>
        </w:tc>
      </w:tr>
      <w:tr w:rsidR="002D38A7" w:rsidRPr="00991DE3" w14:paraId="11300A32" w14:textId="77777777" w:rsidTr="009C495F">
        <w:tc>
          <w:tcPr>
            <w:tcW w:w="10774" w:type="dxa"/>
            <w:shd w:val="clear" w:color="auto" w:fill="auto"/>
          </w:tcPr>
          <w:p w14:paraId="651C7E8E" w14:textId="77777777" w:rsidR="002D38A7" w:rsidRPr="00991DE3" w:rsidRDefault="002D38A7" w:rsidP="008E0120">
            <w:pPr>
              <w:spacing w:before="120"/>
              <w:ind w:left="284" w:hanging="284"/>
              <w:rPr>
                <w:b/>
                <w:sz w:val="22"/>
                <w:szCs w:val="22"/>
              </w:rPr>
            </w:pPr>
            <w:r w:rsidRPr="00991DE3">
              <w:rPr>
                <w:b/>
                <w:sz w:val="22"/>
                <w:szCs w:val="22"/>
              </w:rPr>
              <w:t xml:space="preserve">Colloff, M. F., </w:t>
            </w:r>
            <w:r w:rsidRPr="00991DE3">
              <w:rPr>
                <w:sz w:val="22"/>
                <w:szCs w:val="22"/>
              </w:rPr>
              <w:t>&amp; Wade, K. A.</w:t>
            </w:r>
            <w:r w:rsidRPr="00991DE3">
              <w:rPr>
                <w:b/>
                <w:sz w:val="22"/>
                <w:szCs w:val="22"/>
              </w:rPr>
              <w:t xml:space="preserve"> </w:t>
            </w:r>
            <w:r w:rsidRPr="00991DE3">
              <w:rPr>
                <w:sz w:val="22"/>
                <w:szCs w:val="22"/>
              </w:rPr>
              <w:t>(2016, July).</w:t>
            </w:r>
            <w:r w:rsidRPr="00991DE3">
              <w:rPr>
                <w:b/>
                <w:sz w:val="22"/>
                <w:szCs w:val="22"/>
              </w:rPr>
              <w:t xml:space="preserve"> </w:t>
            </w:r>
            <w:r w:rsidRPr="00991DE3">
              <w:rPr>
                <w:i/>
                <w:sz w:val="22"/>
                <w:szCs w:val="22"/>
              </w:rPr>
              <w:t xml:space="preserve">Enhancing identification performance in lineups for distinctive suspects. </w:t>
            </w:r>
            <w:r w:rsidRPr="00991DE3">
              <w:rPr>
                <w:sz w:val="22"/>
                <w:szCs w:val="22"/>
              </w:rPr>
              <w:t>In C. Dodson (Chair), Eyewitness Identification: Confidence, Accuracy, and Justifications conducted at the International Conference on Memory (ICOM6), Budapest, Hungary.</w:t>
            </w:r>
          </w:p>
        </w:tc>
      </w:tr>
      <w:tr w:rsidR="002D38A7" w:rsidRPr="00991DE3" w14:paraId="5D3FA7B9" w14:textId="77777777" w:rsidTr="009C495F">
        <w:tc>
          <w:tcPr>
            <w:tcW w:w="10774" w:type="dxa"/>
            <w:shd w:val="clear" w:color="auto" w:fill="auto"/>
          </w:tcPr>
          <w:p w14:paraId="7B03D642"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 xml:space="preserve">., &amp; </w:t>
            </w:r>
            <w:proofErr w:type="spellStart"/>
            <w:r w:rsidRPr="00991DE3">
              <w:rPr>
                <w:sz w:val="22"/>
                <w:szCs w:val="22"/>
              </w:rPr>
              <w:t>Wixted</w:t>
            </w:r>
            <w:proofErr w:type="spellEnd"/>
            <w:r w:rsidRPr="00991DE3">
              <w:rPr>
                <w:sz w:val="22"/>
                <w:szCs w:val="22"/>
              </w:rPr>
              <w:t xml:space="preserve">, J. T. (2016, July). </w:t>
            </w:r>
            <w:r w:rsidRPr="00991DE3">
              <w:rPr>
                <w:i/>
                <w:sz w:val="22"/>
                <w:szCs w:val="22"/>
              </w:rPr>
              <w:t xml:space="preserve">Why are lineups better than showups? </w:t>
            </w:r>
            <w:r w:rsidRPr="00991DE3">
              <w:rPr>
                <w:sz w:val="22"/>
                <w:szCs w:val="22"/>
              </w:rPr>
              <w:t xml:space="preserve">Joint meeting of the Experimental Psychology Society (EPS) and Sociedad </w:t>
            </w:r>
            <w:proofErr w:type="spellStart"/>
            <w:r w:rsidRPr="00991DE3">
              <w:rPr>
                <w:sz w:val="22"/>
                <w:szCs w:val="22"/>
              </w:rPr>
              <w:t>espanola</w:t>
            </w:r>
            <w:proofErr w:type="spellEnd"/>
            <w:r w:rsidRPr="00991DE3">
              <w:rPr>
                <w:sz w:val="22"/>
                <w:szCs w:val="22"/>
              </w:rPr>
              <w:t xml:space="preserve"> de </w:t>
            </w:r>
            <w:proofErr w:type="spellStart"/>
            <w:r w:rsidRPr="00991DE3">
              <w:rPr>
                <w:sz w:val="22"/>
                <w:szCs w:val="22"/>
              </w:rPr>
              <w:t>psicologia</w:t>
            </w:r>
            <w:proofErr w:type="spellEnd"/>
            <w:r w:rsidRPr="00991DE3">
              <w:rPr>
                <w:sz w:val="22"/>
                <w:szCs w:val="22"/>
              </w:rPr>
              <w:t xml:space="preserve"> experimental (SEPEX), St Anne’s College, University of Oxford, UK.</w:t>
            </w:r>
          </w:p>
        </w:tc>
      </w:tr>
      <w:tr w:rsidR="002D38A7" w:rsidRPr="00991DE3" w14:paraId="4E3654C5" w14:textId="77777777" w:rsidTr="009C495F">
        <w:tc>
          <w:tcPr>
            <w:tcW w:w="10774" w:type="dxa"/>
            <w:shd w:val="clear" w:color="auto" w:fill="auto"/>
          </w:tcPr>
          <w:p w14:paraId="6E1246E3" w14:textId="77777777" w:rsidR="002D38A7" w:rsidRPr="00991DE3" w:rsidRDefault="002D38A7" w:rsidP="008E0120">
            <w:pPr>
              <w:spacing w:before="120"/>
              <w:ind w:left="284" w:hanging="284"/>
              <w:rPr>
                <w:b/>
                <w:sz w:val="22"/>
                <w:szCs w:val="22"/>
              </w:rPr>
            </w:pPr>
            <w:r w:rsidRPr="00991DE3">
              <w:rPr>
                <w:b/>
                <w:sz w:val="22"/>
                <w:szCs w:val="22"/>
              </w:rPr>
              <w:t xml:space="preserve">Colloff, M. F. </w:t>
            </w:r>
            <w:r w:rsidRPr="00991DE3">
              <w:rPr>
                <w:sz w:val="22"/>
                <w:szCs w:val="22"/>
              </w:rPr>
              <w:t>(2016, June).</w:t>
            </w:r>
            <w:r w:rsidRPr="00991DE3">
              <w:rPr>
                <w:b/>
                <w:sz w:val="22"/>
                <w:szCs w:val="22"/>
              </w:rPr>
              <w:t xml:space="preserve"> </w:t>
            </w:r>
            <w:r w:rsidRPr="00991DE3">
              <w:rPr>
                <w:i/>
                <w:sz w:val="22"/>
                <w:szCs w:val="22"/>
              </w:rPr>
              <w:t xml:space="preserve">Blame it on the beard. </w:t>
            </w:r>
            <w:r w:rsidRPr="00991DE3">
              <w:rPr>
                <w:sz w:val="22"/>
                <w:szCs w:val="22"/>
              </w:rPr>
              <w:t>Three Minute Thesis (3MT®) Final, University of Warwick, UK.</w:t>
            </w:r>
          </w:p>
        </w:tc>
      </w:tr>
      <w:tr w:rsidR="002D38A7" w:rsidRPr="00991DE3" w14:paraId="7612C9C2" w14:textId="77777777" w:rsidTr="009C495F">
        <w:tc>
          <w:tcPr>
            <w:tcW w:w="10774" w:type="dxa"/>
            <w:shd w:val="clear" w:color="auto" w:fill="auto"/>
          </w:tcPr>
          <w:p w14:paraId="155EEF66" w14:textId="77777777" w:rsidR="002D38A7" w:rsidRPr="00991DE3" w:rsidRDefault="002D38A7" w:rsidP="008E0120">
            <w:pPr>
              <w:spacing w:before="120"/>
              <w:ind w:left="284" w:hanging="284"/>
              <w:rPr>
                <w:sz w:val="22"/>
                <w:szCs w:val="22"/>
              </w:rPr>
            </w:pPr>
            <w:r w:rsidRPr="00991DE3">
              <w:rPr>
                <w:b/>
                <w:sz w:val="22"/>
                <w:szCs w:val="22"/>
              </w:rPr>
              <w:t xml:space="preserve">Colloff, M. F. </w:t>
            </w:r>
            <w:r w:rsidRPr="00991DE3">
              <w:rPr>
                <w:sz w:val="22"/>
                <w:szCs w:val="22"/>
              </w:rPr>
              <w:t>(2016, May).</w:t>
            </w:r>
            <w:r w:rsidRPr="00991DE3">
              <w:rPr>
                <w:b/>
                <w:sz w:val="22"/>
                <w:szCs w:val="22"/>
              </w:rPr>
              <w:t xml:space="preserve"> </w:t>
            </w:r>
            <w:r w:rsidRPr="00991DE3">
              <w:rPr>
                <w:i/>
                <w:sz w:val="22"/>
                <w:szCs w:val="22"/>
              </w:rPr>
              <w:t>Police suspects with distinctive facial features</w:t>
            </w:r>
            <w:r w:rsidRPr="00991DE3">
              <w:rPr>
                <w:sz w:val="22"/>
                <w:szCs w:val="22"/>
              </w:rPr>
              <w:t>. Flash Talk Competition, Department of Psychology, University of Warwick, UK.</w:t>
            </w:r>
          </w:p>
        </w:tc>
      </w:tr>
      <w:tr w:rsidR="002D38A7" w:rsidRPr="00991DE3" w14:paraId="411B0D26" w14:textId="77777777" w:rsidTr="009C495F">
        <w:tc>
          <w:tcPr>
            <w:tcW w:w="10774" w:type="dxa"/>
            <w:shd w:val="clear" w:color="auto" w:fill="auto"/>
          </w:tcPr>
          <w:p w14:paraId="49D31009" w14:textId="77777777" w:rsidR="002D38A7" w:rsidRPr="00991DE3" w:rsidRDefault="002D38A7" w:rsidP="008E0120">
            <w:pPr>
              <w:spacing w:before="120"/>
              <w:ind w:left="284" w:hanging="284"/>
              <w:rPr>
                <w:b/>
                <w:sz w:val="22"/>
                <w:szCs w:val="22"/>
              </w:rPr>
            </w:pPr>
            <w:r w:rsidRPr="00991DE3">
              <w:rPr>
                <w:b/>
                <w:sz w:val="22"/>
                <w:szCs w:val="22"/>
              </w:rPr>
              <w:t>Colloff, M. F</w:t>
            </w:r>
            <w:r w:rsidRPr="00991DE3">
              <w:rPr>
                <w:sz w:val="22"/>
                <w:szCs w:val="22"/>
              </w:rPr>
              <w:t xml:space="preserve">., Wade, K. A., &amp; Strange, D. (2015, June). </w:t>
            </w:r>
            <w:r w:rsidRPr="00991DE3">
              <w:rPr>
                <w:bCs/>
                <w:i/>
                <w:sz w:val="22"/>
                <w:szCs w:val="22"/>
              </w:rPr>
              <w:t>Lineup composition: Accommodating suspects with distinctive features.</w:t>
            </w:r>
            <w:r w:rsidRPr="00991DE3">
              <w:rPr>
                <w:bCs/>
                <w:sz w:val="22"/>
                <w:szCs w:val="22"/>
              </w:rPr>
              <w:t xml:space="preserve"> </w:t>
            </w:r>
            <w:r w:rsidRPr="00991DE3">
              <w:rPr>
                <w:sz w:val="22"/>
                <w:szCs w:val="22"/>
              </w:rPr>
              <w:t xml:space="preserve">In N. Brewer (Chair), Eyewitness Identification’s Young Scientists Symposium conducted at the meeting of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 xml:space="preserve">), </w:t>
            </w:r>
            <w:r w:rsidRPr="00991DE3">
              <w:rPr>
                <w:sz w:val="22"/>
                <w:szCs w:val="22"/>
              </w:rPr>
              <w:t>Victoria, BC, Canada.</w:t>
            </w:r>
          </w:p>
        </w:tc>
      </w:tr>
      <w:tr w:rsidR="002D38A7" w:rsidRPr="00991DE3" w14:paraId="7C151734" w14:textId="77777777" w:rsidTr="009C495F">
        <w:tc>
          <w:tcPr>
            <w:tcW w:w="10774" w:type="dxa"/>
            <w:shd w:val="clear" w:color="auto" w:fill="auto"/>
          </w:tcPr>
          <w:p w14:paraId="45D44984"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 xml:space="preserve">., &amp; Wade, K. A. (2015, May). </w:t>
            </w:r>
            <w:r w:rsidRPr="00991DE3">
              <w:rPr>
                <w:i/>
                <w:sz w:val="22"/>
                <w:szCs w:val="22"/>
              </w:rPr>
              <w:t>Constructing lineups for suspects with distinctive facial features</w:t>
            </w:r>
            <w:r w:rsidRPr="00991DE3">
              <w:rPr>
                <w:sz w:val="22"/>
                <w:szCs w:val="22"/>
              </w:rPr>
              <w:t>.</w:t>
            </w:r>
            <w:r w:rsidRPr="00991DE3">
              <w:rPr>
                <w:bCs/>
                <w:sz w:val="22"/>
                <w:szCs w:val="22"/>
              </w:rPr>
              <w:t xml:space="preserve"> Internal </w:t>
            </w:r>
            <w:r w:rsidRPr="00991DE3">
              <w:rPr>
                <w:sz w:val="22"/>
                <w:szCs w:val="22"/>
              </w:rPr>
              <w:t>Seminar Series, Department of Psychology, University of Warwick, UK.</w:t>
            </w:r>
          </w:p>
        </w:tc>
      </w:tr>
      <w:tr w:rsidR="002D38A7" w:rsidRPr="00991DE3" w14:paraId="2F52D827" w14:textId="77777777" w:rsidTr="009C495F">
        <w:tc>
          <w:tcPr>
            <w:tcW w:w="10774" w:type="dxa"/>
            <w:shd w:val="clear" w:color="auto" w:fill="auto"/>
          </w:tcPr>
          <w:p w14:paraId="50282651"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 xml:space="preserve">., &amp; Wade, K. A. (2014, May). </w:t>
            </w:r>
            <w:r w:rsidRPr="00991DE3">
              <w:rPr>
                <w:i/>
                <w:sz w:val="22"/>
                <w:szCs w:val="22"/>
              </w:rPr>
              <w:t>A receiver operating characteristic analysis of lineup procedures for suspects with distinctive features.</w:t>
            </w:r>
            <w:r w:rsidRPr="00991DE3">
              <w:rPr>
                <w:sz w:val="22"/>
                <w:szCs w:val="22"/>
              </w:rPr>
              <w:t xml:space="preserve"> Paper presented at Postgraduate Research Day, University of Warwick, UK.</w:t>
            </w:r>
          </w:p>
        </w:tc>
      </w:tr>
    </w:tbl>
    <w:p w14:paraId="183B2B22" w14:textId="77777777" w:rsidR="001718EE" w:rsidRPr="00991DE3" w:rsidRDefault="001718EE"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r w:rsidRPr="00991DE3">
        <w:rPr>
          <w:sz w:val="22"/>
          <w:szCs w:val="22"/>
        </w:rPr>
        <w:tab/>
        <w:t xml:space="preserve"> </w:t>
      </w:r>
    </w:p>
    <w:p w14:paraId="30F27E76" w14:textId="1995DF61" w:rsidR="00D815DB" w:rsidRPr="00CF652C" w:rsidRDefault="00D815DB"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b/>
          <w:iCs/>
          <w:sz w:val="22"/>
          <w:szCs w:val="22"/>
        </w:rPr>
      </w:pPr>
      <w:r w:rsidRPr="00CF652C">
        <w:rPr>
          <w:b/>
          <w:iCs/>
          <w:sz w:val="22"/>
          <w:szCs w:val="22"/>
        </w:rPr>
        <w:t>Invited Talks</w:t>
      </w:r>
      <w:r w:rsidR="001C4FE1" w:rsidRPr="00CF652C">
        <w:rPr>
          <w:b/>
          <w:iCs/>
          <w:sz w:val="22"/>
          <w:szCs w:val="22"/>
        </w:rPr>
        <w:t xml:space="preserve"> &amp; Keynotes</w:t>
      </w:r>
    </w:p>
    <w:p w14:paraId="23E2F925" w14:textId="13F210A9" w:rsidR="00060115" w:rsidRPr="00991DE3" w:rsidRDefault="00060115"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 (2021</w:t>
      </w:r>
      <w:r w:rsidR="006F4ECD">
        <w:rPr>
          <w:sz w:val="22"/>
          <w:szCs w:val="22"/>
        </w:rPr>
        <w:t>, August</w:t>
      </w:r>
      <w:r w:rsidRPr="00991DE3">
        <w:rPr>
          <w:sz w:val="22"/>
          <w:szCs w:val="22"/>
        </w:rPr>
        <w:t>).</w:t>
      </w:r>
      <w:r w:rsidR="005B7FCA" w:rsidRPr="00991DE3">
        <w:rPr>
          <w:sz w:val="22"/>
          <w:szCs w:val="22"/>
        </w:rPr>
        <w:t xml:space="preserve"> </w:t>
      </w:r>
      <w:r w:rsidRPr="00991DE3">
        <w:rPr>
          <w:bCs/>
          <w:i/>
          <w:iCs/>
          <w:color w:val="000000"/>
          <w:sz w:val="22"/>
          <w:szCs w:val="22"/>
        </w:rPr>
        <w:t>Optimising the selection of fillers in police lineups to enhance eyewitness discriminability</w:t>
      </w:r>
      <w:r w:rsidRPr="00991DE3">
        <w:rPr>
          <w:bCs/>
          <w:i/>
          <w:iCs/>
          <w:sz w:val="22"/>
          <w:szCs w:val="22"/>
        </w:rPr>
        <w:t>.</w:t>
      </w:r>
      <w:r w:rsidRPr="00991DE3">
        <w:rPr>
          <w:sz w:val="22"/>
          <w:szCs w:val="22"/>
        </w:rPr>
        <w:t xml:space="preserve"> Early Career Award Winner Keynote speech at </w:t>
      </w:r>
      <w:proofErr w:type="gramStart"/>
      <w:r w:rsidRPr="00991DE3">
        <w:rPr>
          <w:sz w:val="22"/>
          <w:szCs w:val="22"/>
        </w:rPr>
        <w:t>The</w:t>
      </w:r>
      <w:proofErr w:type="gramEnd"/>
      <w:r w:rsidRPr="00991DE3">
        <w:rPr>
          <w:sz w:val="22"/>
          <w:szCs w:val="22"/>
        </w:rPr>
        <w:t xml:space="preserve"> virtual meeting of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w:t>
      </w:r>
      <w:r w:rsidRPr="00991DE3">
        <w:rPr>
          <w:sz w:val="22"/>
          <w:szCs w:val="22"/>
        </w:rPr>
        <w:t>.</w:t>
      </w:r>
    </w:p>
    <w:p w14:paraId="61EA36CD" w14:textId="2E203020" w:rsidR="00BD48CE" w:rsidRPr="00991DE3" w:rsidRDefault="00C043F6"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proofErr w:type="spellStart"/>
      <w:r w:rsidRPr="00991DE3">
        <w:rPr>
          <w:b/>
          <w:sz w:val="22"/>
          <w:szCs w:val="22"/>
        </w:rPr>
        <w:t>Colloff</w:t>
      </w:r>
      <w:proofErr w:type="spellEnd"/>
      <w:r w:rsidRPr="00991DE3">
        <w:rPr>
          <w:b/>
          <w:sz w:val="22"/>
          <w:szCs w:val="22"/>
        </w:rPr>
        <w:t>, M. F</w:t>
      </w:r>
      <w:r w:rsidRPr="00991DE3">
        <w:rPr>
          <w:sz w:val="22"/>
          <w:szCs w:val="22"/>
        </w:rPr>
        <w:t>.</w:t>
      </w:r>
      <w:r w:rsidR="000E74A8" w:rsidRPr="00991DE3">
        <w:rPr>
          <w:sz w:val="22"/>
          <w:szCs w:val="22"/>
        </w:rPr>
        <w:t xml:space="preserve"> </w:t>
      </w:r>
      <w:r w:rsidRPr="00991DE3">
        <w:rPr>
          <w:sz w:val="22"/>
          <w:szCs w:val="22"/>
        </w:rPr>
        <w:t xml:space="preserve">(2019, May). </w:t>
      </w:r>
      <w:r w:rsidRPr="00991DE3">
        <w:rPr>
          <w:i/>
          <w:sz w:val="22"/>
          <w:szCs w:val="22"/>
        </w:rPr>
        <w:t>Using psychological theory to enhance eyewitness identification.</w:t>
      </w:r>
      <w:r w:rsidRPr="00991DE3">
        <w:rPr>
          <w:sz w:val="22"/>
          <w:szCs w:val="22"/>
        </w:rPr>
        <w:t xml:space="preserve"> National VIPER Bureau. Police Headquarters Wakefield, UK.</w:t>
      </w:r>
    </w:p>
    <w:p w14:paraId="714550AE" w14:textId="77777777" w:rsidR="00FF69A3" w:rsidRPr="00991DE3" w:rsidRDefault="009F5ABE"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r w:rsidRPr="00991DE3">
        <w:rPr>
          <w:b/>
          <w:sz w:val="22"/>
          <w:szCs w:val="22"/>
        </w:rPr>
        <w:t>Colloff, M. F</w:t>
      </w:r>
      <w:r w:rsidRPr="00991DE3">
        <w:rPr>
          <w:sz w:val="22"/>
          <w:szCs w:val="22"/>
        </w:rPr>
        <w:t xml:space="preserve">. (2019, May). </w:t>
      </w:r>
      <w:r w:rsidRPr="00991DE3">
        <w:rPr>
          <w:i/>
          <w:sz w:val="22"/>
          <w:szCs w:val="22"/>
        </w:rPr>
        <w:t>What do we know about eyewitness identification accuracy?</w:t>
      </w:r>
      <w:r w:rsidR="00FA183E" w:rsidRPr="00991DE3">
        <w:rPr>
          <w:sz w:val="22"/>
          <w:szCs w:val="22"/>
        </w:rPr>
        <w:t xml:space="preserve"> Interactive learning session, West Midlands Police, UK.</w:t>
      </w:r>
    </w:p>
    <w:p w14:paraId="0B3506DE" w14:textId="77777777" w:rsidR="001718EE" w:rsidRPr="00991DE3" w:rsidRDefault="001718EE"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sz w:val="22"/>
          <w:szCs w:val="22"/>
        </w:rPr>
      </w:pPr>
      <w:r w:rsidRPr="00991DE3">
        <w:rPr>
          <w:b/>
          <w:sz w:val="22"/>
          <w:szCs w:val="22"/>
        </w:rPr>
        <w:t>Colloff, M. F</w:t>
      </w:r>
      <w:r w:rsidRPr="00991DE3">
        <w:rPr>
          <w:sz w:val="22"/>
          <w:szCs w:val="22"/>
        </w:rPr>
        <w:t xml:space="preserve">. (2017, November). </w:t>
      </w:r>
      <w:r w:rsidRPr="00991DE3">
        <w:rPr>
          <w:i/>
          <w:sz w:val="22"/>
          <w:szCs w:val="22"/>
        </w:rPr>
        <w:t>Enhancing eye</w:t>
      </w:r>
      <w:r w:rsidR="00504103" w:rsidRPr="00991DE3">
        <w:rPr>
          <w:i/>
          <w:sz w:val="22"/>
          <w:szCs w:val="22"/>
        </w:rPr>
        <w:t xml:space="preserve">witness identification accuracy. </w:t>
      </w:r>
      <w:r w:rsidRPr="00991DE3">
        <w:rPr>
          <w:sz w:val="22"/>
          <w:szCs w:val="22"/>
        </w:rPr>
        <w:t>Forensic Seminar Series, School of Psychology, University of Birmingham, UK.</w:t>
      </w:r>
    </w:p>
    <w:p w14:paraId="0C553C9B" w14:textId="77777777" w:rsidR="001718EE" w:rsidRPr="00991DE3" w:rsidRDefault="001718EE" w:rsidP="008E0120">
      <w:pPr>
        <w:tabs>
          <w:tab w:val="left" w:pos="0"/>
        </w:tabs>
        <w:spacing w:before="120"/>
        <w:ind w:left="284" w:hanging="284"/>
        <w:jc w:val="both"/>
        <w:rPr>
          <w:b/>
          <w:sz w:val="22"/>
          <w:szCs w:val="22"/>
        </w:rPr>
      </w:pPr>
      <w:r w:rsidRPr="00991DE3">
        <w:rPr>
          <w:b/>
          <w:sz w:val="22"/>
          <w:szCs w:val="22"/>
        </w:rPr>
        <w:t>Colloff, M. F.</w:t>
      </w:r>
      <w:r w:rsidRPr="00991DE3">
        <w:rPr>
          <w:sz w:val="22"/>
          <w:szCs w:val="22"/>
        </w:rPr>
        <w:t xml:space="preserve"> (2015, January).</w:t>
      </w:r>
      <w:r w:rsidRPr="00991DE3">
        <w:rPr>
          <w:i/>
          <w:sz w:val="22"/>
          <w:szCs w:val="22"/>
        </w:rPr>
        <w:t xml:space="preserve"> Eyewitness identification procedures</w:t>
      </w:r>
      <w:r w:rsidRPr="00991DE3">
        <w:rPr>
          <w:sz w:val="22"/>
          <w:szCs w:val="22"/>
        </w:rPr>
        <w:t>. Psychology &amp; Law Interdisciplinary Seminar Series, Criminal Justice Centre, University of Warwick, UK.</w:t>
      </w:r>
    </w:p>
    <w:p w14:paraId="3D02C480" w14:textId="77777777" w:rsidR="00F220F6" w:rsidRPr="00991DE3" w:rsidRDefault="001718EE"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rStyle w:val="st"/>
          <w:sz w:val="22"/>
          <w:szCs w:val="22"/>
        </w:rPr>
      </w:pPr>
      <w:r w:rsidRPr="00991DE3">
        <w:rPr>
          <w:b/>
          <w:sz w:val="22"/>
          <w:szCs w:val="22"/>
        </w:rPr>
        <w:t>Colloff, M. F</w:t>
      </w:r>
      <w:r w:rsidRPr="00991DE3">
        <w:rPr>
          <w:sz w:val="22"/>
          <w:szCs w:val="22"/>
        </w:rPr>
        <w:t xml:space="preserve">. (2013, October). </w:t>
      </w:r>
      <w:r w:rsidRPr="00991DE3">
        <w:rPr>
          <w:bCs/>
          <w:i/>
          <w:sz w:val="22"/>
          <w:szCs w:val="22"/>
        </w:rPr>
        <w:t>The police response to rape complaints in Northamptonshire:</w:t>
      </w:r>
      <w:r w:rsidRPr="00991DE3">
        <w:rPr>
          <w:i/>
          <w:sz w:val="22"/>
          <w:szCs w:val="22"/>
        </w:rPr>
        <w:t xml:space="preserve"> </w:t>
      </w:r>
      <w:r w:rsidRPr="00991DE3">
        <w:rPr>
          <w:bCs/>
          <w:i/>
          <w:sz w:val="22"/>
          <w:szCs w:val="22"/>
        </w:rPr>
        <w:t>Attitudes and opinions of police officers and victim support workers</w:t>
      </w:r>
      <w:r w:rsidRPr="00991DE3">
        <w:rPr>
          <w:bCs/>
          <w:sz w:val="22"/>
          <w:szCs w:val="22"/>
        </w:rPr>
        <w:t xml:space="preserve">. Report presented at </w:t>
      </w:r>
      <w:r w:rsidRPr="00991DE3">
        <w:rPr>
          <w:rStyle w:val="Emphasis"/>
          <w:i w:val="0"/>
          <w:sz w:val="22"/>
          <w:szCs w:val="22"/>
        </w:rPr>
        <w:t>Northamptonshire</w:t>
      </w:r>
      <w:r w:rsidRPr="00991DE3">
        <w:rPr>
          <w:rStyle w:val="st"/>
          <w:sz w:val="22"/>
          <w:szCs w:val="22"/>
        </w:rPr>
        <w:t xml:space="preserve"> Force Headquarters, UK.</w:t>
      </w:r>
    </w:p>
    <w:p w14:paraId="636DF70E" w14:textId="77777777" w:rsidR="00C01FA4" w:rsidRPr="00991DE3" w:rsidRDefault="00C01FA4"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sz w:val="22"/>
          <w:szCs w:val="22"/>
        </w:rPr>
      </w:pPr>
    </w:p>
    <w:p w14:paraId="0CABB186" w14:textId="77777777" w:rsidR="00CD58A6" w:rsidRPr="00CF652C" w:rsidRDefault="00CD58A6"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b/>
          <w:iCs/>
          <w:sz w:val="22"/>
          <w:szCs w:val="22"/>
        </w:rPr>
      </w:pPr>
      <w:r w:rsidRPr="00CF652C">
        <w:rPr>
          <w:b/>
          <w:iCs/>
          <w:sz w:val="22"/>
          <w:szCs w:val="22"/>
        </w:rPr>
        <w:t>Posters</w:t>
      </w:r>
    </w:p>
    <w:tbl>
      <w:tblPr>
        <w:tblW w:w="10774" w:type="dxa"/>
        <w:tblInd w:w="-34" w:type="dxa"/>
        <w:tblLayout w:type="fixed"/>
        <w:tblLook w:val="04A0" w:firstRow="1" w:lastRow="0" w:firstColumn="1" w:lastColumn="0" w:noHBand="0" w:noVBand="1"/>
      </w:tblPr>
      <w:tblGrid>
        <w:gridCol w:w="10774"/>
      </w:tblGrid>
      <w:tr w:rsidR="00025E90" w:rsidRPr="00991DE3" w14:paraId="3D3B10F4" w14:textId="77777777" w:rsidTr="009C495F">
        <w:tc>
          <w:tcPr>
            <w:tcW w:w="10774" w:type="dxa"/>
            <w:shd w:val="clear" w:color="auto" w:fill="auto"/>
          </w:tcPr>
          <w:p w14:paraId="5812F659" w14:textId="3816FFF7" w:rsidR="00964ACA" w:rsidRPr="00991DE3" w:rsidRDefault="00964ACA" w:rsidP="008E0120">
            <w:pPr>
              <w:spacing w:before="120"/>
              <w:ind w:left="346" w:hanging="346"/>
              <w:rPr>
                <w:i/>
                <w:iCs/>
                <w:color w:val="000000" w:themeColor="text1"/>
                <w:sz w:val="22"/>
                <w:szCs w:val="22"/>
              </w:rPr>
            </w:pPr>
            <w:r w:rsidRPr="00991DE3">
              <w:rPr>
                <w:bCs/>
                <w:color w:val="000000" w:themeColor="text1"/>
                <w:sz w:val="22"/>
                <w:szCs w:val="22"/>
              </w:rPr>
              <w:t xml:space="preserve">Mahmood, A., </w:t>
            </w:r>
            <w:proofErr w:type="spellStart"/>
            <w:r w:rsidRPr="00991DE3">
              <w:rPr>
                <w:bCs/>
                <w:color w:val="000000" w:themeColor="text1"/>
                <w:sz w:val="22"/>
                <w:szCs w:val="22"/>
              </w:rPr>
              <w:t>Roughton</w:t>
            </w:r>
            <w:proofErr w:type="spellEnd"/>
            <w:r w:rsidRPr="00991DE3">
              <w:rPr>
                <w:bCs/>
                <w:color w:val="000000" w:themeColor="text1"/>
                <w:sz w:val="22"/>
                <w:szCs w:val="22"/>
              </w:rPr>
              <w:t>, G. L., &amp;</w:t>
            </w:r>
            <w:r w:rsidRPr="00991DE3">
              <w:rPr>
                <w:b/>
                <w:color w:val="000000" w:themeColor="text1"/>
                <w:sz w:val="22"/>
                <w:szCs w:val="22"/>
              </w:rPr>
              <w:t xml:space="preserve"> </w:t>
            </w:r>
            <w:proofErr w:type="spellStart"/>
            <w:r w:rsidRPr="00991DE3">
              <w:rPr>
                <w:b/>
                <w:color w:val="000000" w:themeColor="text1"/>
                <w:sz w:val="22"/>
                <w:szCs w:val="22"/>
              </w:rPr>
              <w:t>Colloff</w:t>
            </w:r>
            <w:proofErr w:type="spellEnd"/>
            <w:r w:rsidRPr="00991DE3">
              <w:rPr>
                <w:b/>
                <w:color w:val="000000" w:themeColor="text1"/>
                <w:sz w:val="22"/>
                <w:szCs w:val="22"/>
              </w:rPr>
              <w:t>, M. F</w:t>
            </w:r>
            <w:r w:rsidRPr="00991DE3">
              <w:rPr>
                <w:color w:val="000000" w:themeColor="text1"/>
                <w:sz w:val="22"/>
                <w:szCs w:val="22"/>
              </w:rPr>
              <w:t xml:space="preserve">. (2022, November). </w:t>
            </w:r>
            <w:r w:rsidRPr="00991DE3">
              <w:rPr>
                <w:i/>
                <w:iCs/>
                <w:color w:val="000000" w:themeColor="text1"/>
                <w:sz w:val="22"/>
                <w:szCs w:val="22"/>
              </w:rPr>
              <w:t>Facial similarity: Replicati</w:t>
            </w:r>
            <w:r w:rsidR="001D46CC">
              <w:rPr>
                <w:i/>
                <w:iCs/>
                <w:color w:val="000000" w:themeColor="text1"/>
                <w:sz w:val="22"/>
                <w:szCs w:val="22"/>
              </w:rPr>
              <w:t xml:space="preserve">ng </w:t>
            </w:r>
            <w:r w:rsidRPr="00991DE3">
              <w:rPr>
                <w:i/>
                <w:iCs/>
                <w:color w:val="000000" w:themeColor="text1"/>
                <w:sz w:val="22"/>
                <w:szCs w:val="22"/>
              </w:rPr>
              <w:t>similar, but no</w:t>
            </w:r>
            <w:r w:rsidR="001D46CC">
              <w:rPr>
                <w:i/>
                <w:iCs/>
                <w:color w:val="000000" w:themeColor="text1"/>
                <w:sz w:val="22"/>
                <w:szCs w:val="22"/>
              </w:rPr>
              <w:t xml:space="preserve">n-identical, </w:t>
            </w:r>
            <w:r w:rsidRPr="00991DE3">
              <w:rPr>
                <w:i/>
                <w:iCs/>
                <w:color w:val="000000" w:themeColor="text1"/>
                <w:sz w:val="22"/>
                <w:szCs w:val="22"/>
              </w:rPr>
              <w:t>features</w:t>
            </w:r>
            <w:r w:rsidR="001D46CC">
              <w:rPr>
                <w:i/>
                <w:iCs/>
                <w:color w:val="000000" w:themeColor="text1"/>
                <w:sz w:val="22"/>
                <w:szCs w:val="22"/>
              </w:rPr>
              <w:t xml:space="preserve"> in lineups improve identification accuracy</w:t>
            </w:r>
            <w:r w:rsidRPr="00991DE3">
              <w:rPr>
                <w:i/>
                <w:iCs/>
                <w:color w:val="000000" w:themeColor="text1"/>
                <w:sz w:val="22"/>
                <w:szCs w:val="22"/>
              </w:rPr>
              <w:t xml:space="preserve">. </w:t>
            </w:r>
            <w:r w:rsidRPr="00991DE3">
              <w:rPr>
                <w:color w:val="000000"/>
                <w:sz w:val="22"/>
                <w:szCs w:val="22"/>
              </w:rPr>
              <w:t>62</w:t>
            </w:r>
            <w:r w:rsidRPr="00991DE3">
              <w:rPr>
                <w:color w:val="000000"/>
                <w:sz w:val="22"/>
                <w:szCs w:val="22"/>
                <w:vertAlign w:val="superscript"/>
              </w:rPr>
              <w:t>nd</w:t>
            </w:r>
            <w:r w:rsidRPr="00991DE3">
              <w:rPr>
                <w:color w:val="000000"/>
                <w:sz w:val="22"/>
                <w:szCs w:val="22"/>
              </w:rPr>
              <w:t xml:space="preserve"> </w:t>
            </w:r>
            <w:r w:rsidRPr="00991DE3">
              <w:rPr>
                <w:sz w:val="22"/>
                <w:szCs w:val="22"/>
              </w:rPr>
              <w:t>Annual Meeting of the Psychonomic Society, Hybrid event and Boston, US.</w:t>
            </w:r>
          </w:p>
          <w:p w14:paraId="100C1064" w14:textId="6EF6816D" w:rsidR="00362582" w:rsidRPr="00991DE3" w:rsidRDefault="001C4FE1" w:rsidP="008E0120">
            <w:pPr>
              <w:spacing w:before="120"/>
              <w:ind w:left="346" w:hanging="346"/>
              <w:rPr>
                <w:bCs/>
                <w:color w:val="000000" w:themeColor="text1"/>
                <w:sz w:val="22"/>
                <w:szCs w:val="22"/>
                <w:shd w:val="clear" w:color="auto" w:fill="FFFFFF"/>
              </w:rPr>
            </w:pPr>
            <w:proofErr w:type="spellStart"/>
            <w:r w:rsidRPr="00991DE3">
              <w:rPr>
                <w:bCs/>
                <w:color w:val="000000" w:themeColor="text1"/>
                <w:sz w:val="22"/>
                <w:szCs w:val="22"/>
              </w:rPr>
              <w:t>Hayre</w:t>
            </w:r>
            <w:proofErr w:type="spellEnd"/>
            <w:r w:rsidRPr="00991DE3">
              <w:rPr>
                <w:bCs/>
                <w:color w:val="000000" w:themeColor="text1"/>
                <w:sz w:val="22"/>
                <w:szCs w:val="22"/>
              </w:rPr>
              <w:t xml:space="preserve">, R., </w:t>
            </w:r>
            <w:proofErr w:type="spellStart"/>
            <w:r w:rsidRPr="00991DE3">
              <w:rPr>
                <w:bCs/>
                <w:color w:val="000000" w:themeColor="text1"/>
                <w:sz w:val="22"/>
                <w:szCs w:val="22"/>
              </w:rPr>
              <w:t>Ingham</w:t>
            </w:r>
            <w:proofErr w:type="spellEnd"/>
            <w:r w:rsidRPr="00991DE3">
              <w:rPr>
                <w:bCs/>
                <w:color w:val="000000" w:themeColor="text1"/>
                <w:sz w:val="22"/>
                <w:szCs w:val="22"/>
              </w:rPr>
              <w:t xml:space="preserve">, M., &amp; </w:t>
            </w:r>
            <w:proofErr w:type="spellStart"/>
            <w:r w:rsidRPr="00991DE3">
              <w:rPr>
                <w:b/>
                <w:color w:val="000000" w:themeColor="text1"/>
                <w:sz w:val="22"/>
                <w:szCs w:val="22"/>
              </w:rPr>
              <w:t>Colloff</w:t>
            </w:r>
            <w:proofErr w:type="spellEnd"/>
            <w:r w:rsidRPr="00991DE3">
              <w:rPr>
                <w:b/>
                <w:color w:val="000000" w:themeColor="text1"/>
                <w:sz w:val="22"/>
                <w:szCs w:val="22"/>
              </w:rPr>
              <w:t xml:space="preserve">, M. F. </w:t>
            </w:r>
            <w:r w:rsidR="00362582" w:rsidRPr="00991DE3">
              <w:rPr>
                <w:bCs/>
                <w:color w:val="000000" w:themeColor="text1"/>
                <w:sz w:val="22"/>
                <w:szCs w:val="22"/>
              </w:rPr>
              <w:t xml:space="preserve">(2022, July). </w:t>
            </w:r>
            <w:r w:rsidR="00362582" w:rsidRPr="001D46CC">
              <w:rPr>
                <w:bCs/>
                <w:i/>
                <w:iCs/>
                <w:color w:val="000000" w:themeColor="text1"/>
                <w:sz w:val="22"/>
                <w:szCs w:val="22"/>
              </w:rPr>
              <w:t xml:space="preserve">Confidence and gestures are informative of children’s memory accuracy. </w:t>
            </w:r>
            <w:r w:rsidR="00362582" w:rsidRPr="00991DE3">
              <w:rPr>
                <w:bCs/>
                <w:color w:val="000000" w:themeColor="text1"/>
                <w:sz w:val="22"/>
                <w:szCs w:val="22"/>
                <w:shd w:val="clear" w:color="auto" w:fill="FFFFFF"/>
              </w:rPr>
              <w:t>International conference on Behavioural and Social Sciences in Security (BASS22), Lancaster, UK.</w:t>
            </w:r>
          </w:p>
          <w:p w14:paraId="27C4A001" w14:textId="6F905B50" w:rsidR="00025E90" w:rsidRPr="00991DE3" w:rsidRDefault="00025E90" w:rsidP="008E0120">
            <w:pPr>
              <w:spacing w:before="120"/>
              <w:ind w:left="346" w:hanging="346"/>
              <w:rPr>
                <w:b/>
                <w:sz w:val="22"/>
                <w:szCs w:val="22"/>
              </w:rPr>
            </w:pPr>
            <w:proofErr w:type="spellStart"/>
            <w:r w:rsidRPr="00991DE3">
              <w:rPr>
                <w:bCs/>
                <w:color w:val="000000" w:themeColor="text1"/>
                <w:sz w:val="22"/>
                <w:szCs w:val="22"/>
              </w:rPr>
              <w:lastRenderedPageBreak/>
              <w:t>Roughton</w:t>
            </w:r>
            <w:proofErr w:type="spellEnd"/>
            <w:r w:rsidRPr="00991DE3">
              <w:rPr>
                <w:bCs/>
                <w:color w:val="000000" w:themeColor="text1"/>
                <w:sz w:val="22"/>
                <w:szCs w:val="22"/>
              </w:rPr>
              <w:t>, G</w:t>
            </w:r>
            <w:r w:rsidR="001A2885" w:rsidRPr="00991DE3">
              <w:rPr>
                <w:bCs/>
                <w:color w:val="000000" w:themeColor="text1"/>
                <w:sz w:val="22"/>
                <w:szCs w:val="22"/>
              </w:rPr>
              <w:t>.</w:t>
            </w:r>
            <w:r w:rsidRPr="00991DE3">
              <w:rPr>
                <w:bCs/>
                <w:color w:val="000000" w:themeColor="text1"/>
                <w:sz w:val="22"/>
                <w:szCs w:val="22"/>
              </w:rPr>
              <w:t xml:space="preserve"> L., &amp;</w:t>
            </w:r>
            <w:r w:rsidRPr="00991DE3">
              <w:rPr>
                <w:b/>
                <w:color w:val="000000" w:themeColor="text1"/>
                <w:sz w:val="22"/>
                <w:szCs w:val="22"/>
              </w:rPr>
              <w:t xml:space="preserve"> </w:t>
            </w:r>
            <w:proofErr w:type="spellStart"/>
            <w:r w:rsidRPr="00991DE3">
              <w:rPr>
                <w:b/>
                <w:color w:val="000000" w:themeColor="text1"/>
                <w:sz w:val="22"/>
                <w:szCs w:val="22"/>
              </w:rPr>
              <w:t>Colloff</w:t>
            </w:r>
            <w:proofErr w:type="spellEnd"/>
            <w:r w:rsidRPr="00991DE3">
              <w:rPr>
                <w:b/>
                <w:color w:val="000000" w:themeColor="text1"/>
                <w:sz w:val="22"/>
                <w:szCs w:val="22"/>
              </w:rPr>
              <w:t>, M. F</w:t>
            </w:r>
            <w:r w:rsidRPr="00991DE3">
              <w:rPr>
                <w:color w:val="000000" w:themeColor="text1"/>
                <w:sz w:val="22"/>
                <w:szCs w:val="22"/>
              </w:rPr>
              <w:t xml:space="preserve">. (2022, May). </w:t>
            </w:r>
            <w:r w:rsidRPr="00991DE3">
              <w:rPr>
                <w:i/>
                <w:iCs/>
                <w:color w:val="000000" w:themeColor="text1"/>
                <w:sz w:val="22"/>
                <w:szCs w:val="22"/>
              </w:rPr>
              <w:t>Constructing Lineups for Distinctive Suspects</w:t>
            </w:r>
            <w:r w:rsidRPr="00991DE3">
              <w:rPr>
                <w:color w:val="000000" w:themeColor="text1"/>
                <w:sz w:val="22"/>
                <w:szCs w:val="22"/>
              </w:rPr>
              <w:t xml:space="preserve">. Annual Meeting of the </w:t>
            </w:r>
            <w:r w:rsidRPr="00991DE3">
              <w:rPr>
                <w:iCs/>
                <w:color w:val="000000" w:themeColor="text1"/>
                <w:sz w:val="22"/>
                <w:szCs w:val="22"/>
              </w:rPr>
              <w:t>British Association for Cognitive Neuroscience, University of Birmingham.</w:t>
            </w:r>
          </w:p>
        </w:tc>
      </w:tr>
      <w:tr w:rsidR="00F020E1" w:rsidRPr="00991DE3" w14:paraId="1A0EEFB6" w14:textId="77777777" w:rsidTr="009C495F">
        <w:tc>
          <w:tcPr>
            <w:tcW w:w="10774" w:type="dxa"/>
            <w:shd w:val="clear" w:color="auto" w:fill="auto"/>
          </w:tcPr>
          <w:p w14:paraId="31C62890" w14:textId="77777777" w:rsidR="00F020E1" w:rsidRPr="00991DE3" w:rsidRDefault="00F020E1" w:rsidP="008E0120">
            <w:pPr>
              <w:spacing w:before="120"/>
              <w:ind w:left="346" w:hanging="346"/>
              <w:rPr>
                <w:b/>
                <w:sz w:val="22"/>
                <w:szCs w:val="22"/>
              </w:rPr>
            </w:pPr>
            <w:proofErr w:type="spellStart"/>
            <w:r w:rsidRPr="00991DE3">
              <w:rPr>
                <w:b/>
                <w:sz w:val="22"/>
                <w:szCs w:val="22"/>
              </w:rPr>
              <w:lastRenderedPageBreak/>
              <w:t>Colloff</w:t>
            </w:r>
            <w:proofErr w:type="spellEnd"/>
            <w:r w:rsidRPr="00991DE3">
              <w:rPr>
                <w:b/>
                <w:sz w:val="22"/>
                <w:szCs w:val="22"/>
              </w:rPr>
              <w:t>, M. F</w:t>
            </w:r>
            <w:r w:rsidRPr="00991DE3">
              <w:rPr>
                <w:sz w:val="22"/>
                <w:szCs w:val="22"/>
              </w:rPr>
              <w:t xml:space="preserve">., Wilson, B. M., Seale-Carlisle, T. M., &amp; </w:t>
            </w:r>
            <w:proofErr w:type="spellStart"/>
            <w:r w:rsidRPr="00991DE3">
              <w:rPr>
                <w:sz w:val="22"/>
                <w:szCs w:val="22"/>
              </w:rPr>
              <w:t>Wixted</w:t>
            </w:r>
            <w:proofErr w:type="spellEnd"/>
            <w:r w:rsidRPr="00991DE3">
              <w:rPr>
                <w:sz w:val="22"/>
                <w:szCs w:val="22"/>
              </w:rPr>
              <w:t xml:space="preserve">, J. T. (2020, November). </w:t>
            </w:r>
            <w:r w:rsidRPr="00991DE3">
              <w:rPr>
                <w:i/>
                <w:sz w:val="22"/>
                <w:szCs w:val="22"/>
              </w:rPr>
              <w:t>U</w:t>
            </w:r>
            <w:r w:rsidRPr="00991DE3">
              <w:rPr>
                <w:i/>
                <w:color w:val="000000"/>
                <w:sz w:val="22"/>
                <w:szCs w:val="22"/>
              </w:rPr>
              <w:t xml:space="preserve">sing Formal Models </w:t>
            </w:r>
            <w:proofErr w:type="gramStart"/>
            <w:r w:rsidRPr="00991DE3">
              <w:rPr>
                <w:i/>
                <w:color w:val="000000"/>
                <w:sz w:val="22"/>
                <w:szCs w:val="22"/>
              </w:rPr>
              <w:t>To</w:t>
            </w:r>
            <w:proofErr w:type="gramEnd"/>
            <w:r w:rsidRPr="00991DE3">
              <w:rPr>
                <w:i/>
                <w:color w:val="000000"/>
                <w:sz w:val="22"/>
                <w:szCs w:val="22"/>
              </w:rPr>
              <w:t xml:space="preserve"> Understand How Eyewitnesses Make A Decision From A Lineup. </w:t>
            </w:r>
            <w:r w:rsidRPr="00991DE3">
              <w:rPr>
                <w:color w:val="000000"/>
                <w:sz w:val="22"/>
                <w:szCs w:val="22"/>
              </w:rPr>
              <w:t>6</w:t>
            </w:r>
            <w:r w:rsidR="002D38A7" w:rsidRPr="00991DE3">
              <w:rPr>
                <w:color w:val="000000"/>
                <w:sz w:val="22"/>
                <w:szCs w:val="22"/>
              </w:rPr>
              <w:t>1</w:t>
            </w:r>
            <w:r w:rsidR="002D38A7" w:rsidRPr="00991DE3">
              <w:rPr>
                <w:color w:val="000000"/>
                <w:sz w:val="22"/>
                <w:szCs w:val="22"/>
                <w:vertAlign w:val="superscript"/>
              </w:rPr>
              <w:t>st</w:t>
            </w:r>
            <w:r w:rsidR="002D38A7" w:rsidRPr="00991DE3">
              <w:rPr>
                <w:color w:val="000000"/>
                <w:sz w:val="22"/>
                <w:szCs w:val="22"/>
              </w:rPr>
              <w:t xml:space="preserve"> </w:t>
            </w:r>
            <w:r w:rsidRPr="00991DE3">
              <w:rPr>
                <w:sz w:val="22"/>
                <w:szCs w:val="22"/>
              </w:rPr>
              <w:t xml:space="preserve">Annual Meeting of the Psychonomic Society, </w:t>
            </w:r>
            <w:r w:rsidR="002D38A7" w:rsidRPr="00991DE3">
              <w:rPr>
                <w:sz w:val="22"/>
                <w:szCs w:val="22"/>
              </w:rPr>
              <w:t>Virtual event</w:t>
            </w:r>
            <w:r w:rsidRPr="00991DE3">
              <w:rPr>
                <w:sz w:val="22"/>
                <w:szCs w:val="22"/>
              </w:rPr>
              <w:t>.</w:t>
            </w:r>
          </w:p>
        </w:tc>
      </w:tr>
      <w:tr w:rsidR="00F020E1" w:rsidRPr="00991DE3" w14:paraId="35C009E6" w14:textId="77777777" w:rsidTr="009C495F">
        <w:tc>
          <w:tcPr>
            <w:tcW w:w="10774" w:type="dxa"/>
            <w:shd w:val="clear" w:color="auto" w:fill="auto"/>
          </w:tcPr>
          <w:p w14:paraId="4A0ED2F6" w14:textId="77777777" w:rsidR="00F020E1" w:rsidRPr="00991DE3" w:rsidRDefault="00F020E1" w:rsidP="008E0120">
            <w:pPr>
              <w:spacing w:before="120"/>
              <w:ind w:left="346" w:hanging="346"/>
              <w:rPr>
                <w:sz w:val="22"/>
                <w:szCs w:val="22"/>
              </w:rPr>
            </w:pPr>
            <w:r w:rsidRPr="00991DE3">
              <w:rPr>
                <w:sz w:val="22"/>
                <w:szCs w:val="22"/>
              </w:rPr>
              <w:t xml:space="preserve">Wilson, B. M., &amp; </w:t>
            </w:r>
            <w:r w:rsidRPr="00991DE3">
              <w:rPr>
                <w:b/>
                <w:sz w:val="22"/>
                <w:szCs w:val="22"/>
              </w:rPr>
              <w:t>Colloff, M. F</w:t>
            </w:r>
            <w:r w:rsidRPr="00991DE3">
              <w:rPr>
                <w:sz w:val="22"/>
                <w:szCs w:val="22"/>
              </w:rPr>
              <w:t>. (</w:t>
            </w:r>
            <w:r w:rsidR="002D38A7" w:rsidRPr="00991DE3">
              <w:rPr>
                <w:sz w:val="22"/>
                <w:szCs w:val="22"/>
              </w:rPr>
              <w:t>2020</w:t>
            </w:r>
            <w:r w:rsidRPr="00991DE3">
              <w:rPr>
                <w:sz w:val="22"/>
                <w:szCs w:val="22"/>
              </w:rPr>
              <w:t xml:space="preserve">, November). </w:t>
            </w:r>
            <w:r w:rsidRPr="00991DE3">
              <w:rPr>
                <w:i/>
                <w:sz w:val="22"/>
                <w:szCs w:val="22"/>
              </w:rPr>
              <w:t xml:space="preserve">Coherently Creating Full Receiver Operating Characteristic Curves of Police Lineups. </w:t>
            </w:r>
            <w:r w:rsidR="002D38A7" w:rsidRPr="00991DE3">
              <w:rPr>
                <w:color w:val="000000"/>
                <w:sz w:val="22"/>
                <w:szCs w:val="22"/>
              </w:rPr>
              <w:t>61</w:t>
            </w:r>
            <w:r w:rsidR="002D38A7" w:rsidRPr="00991DE3">
              <w:rPr>
                <w:color w:val="000000"/>
                <w:sz w:val="22"/>
                <w:szCs w:val="22"/>
                <w:vertAlign w:val="superscript"/>
              </w:rPr>
              <w:t>st</w:t>
            </w:r>
            <w:r w:rsidR="002D38A7" w:rsidRPr="00991DE3">
              <w:rPr>
                <w:color w:val="000000"/>
                <w:sz w:val="22"/>
                <w:szCs w:val="22"/>
              </w:rPr>
              <w:t xml:space="preserve"> </w:t>
            </w:r>
            <w:r w:rsidR="002D38A7" w:rsidRPr="00991DE3">
              <w:rPr>
                <w:sz w:val="22"/>
                <w:szCs w:val="22"/>
              </w:rPr>
              <w:t>Annual Meeting of the Psychonomic Society, Virtual event.</w:t>
            </w:r>
          </w:p>
        </w:tc>
      </w:tr>
      <w:tr w:rsidR="002D38A7" w:rsidRPr="00991DE3" w14:paraId="31EC9BCE" w14:textId="77777777" w:rsidTr="009C495F">
        <w:tc>
          <w:tcPr>
            <w:tcW w:w="10774" w:type="dxa"/>
            <w:shd w:val="clear" w:color="auto" w:fill="auto"/>
          </w:tcPr>
          <w:p w14:paraId="234890ED" w14:textId="77777777" w:rsidR="002D38A7" w:rsidRPr="00991DE3" w:rsidRDefault="002D38A7" w:rsidP="008E0120">
            <w:pPr>
              <w:spacing w:before="120"/>
              <w:ind w:left="347" w:hanging="347"/>
              <w:rPr>
                <w:sz w:val="22"/>
                <w:szCs w:val="22"/>
              </w:rPr>
            </w:pPr>
            <w:r w:rsidRPr="00991DE3">
              <w:rPr>
                <w:sz w:val="22"/>
                <w:szCs w:val="22"/>
              </w:rPr>
              <w:t xml:space="preserve">Ingham, M., &amp; </w:t>
            </w:r>
            <w:r w:rsidRPr="00991DE3">
              <w:rPr>
                <w:b/>
                <w:sz w:val="22"/>
                <w:szCs w:val="22"/>
              </w:rPr>
              <w:t>Colloff, M. F</w:t>
            </w:r>
            <w:r w:rsidRPr="00991DE3">
              <w:rPr>
                <w:sz w:val="22"/>
                <w:szCs w:val="22"/>
              </w:rPr>
              <w:t xml:space="preserve">. (2020, November). </w:t>
            </w:r>
            <w:r w:rsidRPr="00991DE3">
              <w:rPr>
                <w:i/>
                <w:sz w:val="22"/>
                <w:szCs w:val="22"/>
              </w:rPr>
              <w:t>Metacognitive Measures as Predictors of Accuracy in Children</w:t>
            </w:r>
            <w:r w:rsidRPr="00991DE3">
              <w:rPr>
                <w:sz w:val="22"/>
                <w:szCs w:val="22"/>
              </w:rPr>
              <w:t>.</w:t>
            </w:r>
            <w:r w:rsidRPr="00991DE3">
              <w:rPr>
                <w:i/>
                <w:sz w:val="22"/>
                <w:szCs w:val="22"/>
              </w:rPr>
              <w:t xml:space="preserve"> </w:t>
            </w:r>
            <w:r w:rsidRPr="00991DE3">
              <w:rPr>
                <w:color w:val="000000"/>
                <w:sz w:val="22"/>
                <w:szCs w:val="22"/>
              </w:rPr>
              <w:t>61</w:t>
            </w:r>
            <w:r w:rsidRPr="00991DE3">
              <w:rPr>
                <w:color w:val="000000"/>
                <w:sz w:val="22"/>
                <w:szCs w:val="22"/>
                <w:vertAlign w:val="superscript"/>
              </w:rPr>
              <w:t>st</w:t>
            </w:r>
            <w:r w:rsidRPr="00991DE3">
              <w:rPr>
                <w:color w:val="000000"/>
                <w:sz w:val="22"/>
                <w:szCs w:val="22"/>
              </w:rPr>
              <w:t xml:space="preserve"> </w:t>
            </w:r>
            <w:r w:rsidRPr="00991DE3">
              <w:rPr>
                <w:sz w:val="22"/>
                <w:szCs w:val="22"/>
              </w:rPr>
              <w:t>Annual Meeting of the Psychonomic Society, Virtual event.</w:t>
            </w:r>
          </w:p>
        </w:tc>
      </w:tr>
      <w:tr w:rsidR="002D38A7" w:rsidRPr="00991DE3" w14:paraId="7C9334C4" w14:textId="77777777" w:rsidTr="009C495F">
        <w:tc>
          <w:tcPr>
            <w:tcW w:w="10774" w:type="dxa"/>
            <w:shd w:val="clear" w:color="auto" w:fill="auto"/>
          </w:tcPr>
          <w:p w14:paraId="5D220128" w14:textId="77777777" w:rsidR="002D38A7" w:rsidRPr="00991DE3" w:rsidRDefault="002D38A7" w:rsidP="008E0120">
            <w:pPr>
              <w:spacing w:before="120"/>
              <w:ind w:left="346" w:hanging="346"/>
              <w:rPr>
                <w:sz w:val="22"/>
                <w:szCs w:val="22"/>
              </w:rPr>
            </w:pPr>
            <w:r w:rsidRPr="00991DE3">
              <w:rPr>
                <w:b/>
                <w:sz w:val="22"/>
                <w:szCs w:val="22"/>
              </w:rPr>
              <w:t>Colloff, M. F</w:t>
            </w:r>
            <w:r w:rsidRPr="00991DE3">
              <w:rPr>
                <w:sz w:val="22"/>
                <w:szCs w:val="22"/>
              </w:rPr>
              <w:t xml:space="preserve">., &amp; </w:t>
            </w:r>
            <w:proofErr w:type="spellStart"/>
            <w:r w:rsidRPr="00991DE3">
              <w:rPr>
                <w:sz w:val="22"/>
                <w:szCs w:val="22"/>
              </w:rPr>
              <w:t>Wixted</w:t>
            </w:r>
            <w:proofErr w:type="spellEnd"/>
            <w:r w:rsidRPr="00991DE3">
              <w:rPr>
                <w:sz w:val="22"/>
                <w:szCs w:val="22"/>
              </w:rPr>
              <w:t xml:space="preserve">, J. T. (2018, November). </w:t>
            </w:r>
            <w:r w:rsidRPr="00991DE3">
              <w:rPr>
                <w:i/>
                <w:sz w:val="22"/>
                <w:szCs w:val="22"/>
              </w:rPr>
              <w:t xml:space="preserve">Why are lineups better than showups? A test of the filler siphoning vs. enhanced discriminability accounts. </w:t>
            </w:r>
            <w:r w:rsidRPr="00991DE3">
              <w:rPr>
                <w:sz w:val="22"/>
                <w:szCs w:val="22"/>
              </w:rPr>
              <w:t>59</w:t>
            </w:r>
            <w:r w:rsidRPr="00991DE3">
              <w:rPr>
                <w:sz w:val="22"/>
                <w:szCs w:val="22"/>
                <w:vertAlign w:val="superscript"/>
              </w:rPr>
              <w:t>th</w:t>
            </w:r>
            <w:r w:rsidRPr="00991DE3">
              <w:rPr>
                <w:sz w:val="22"/>
                <w:szCs w:val="22"/>
              </w:rPr>
              <w:t xml:space="preserve"> Annual Meeting of the Psychonomic Society, New Orleans, US.</w:t>
            </w:r>
          </w:p>
        </w:tc>
      </w:tr>
      <w:tr w:rsidR="002D38A7" w:rsidRPr="00991DE3" w14:paraId="0E7E487E" w14:textId="77777777" w:rsidTr="009C495F">
        <w:tc>
          <w:tcPr>
            <w:tcW w:w="10774" w:type="dxa"/>
            <w:shd w:val="clear" w:color="auto" w:fill="auto"/>
          </w:tcPr>
          <w:p w14:paraId="365C5038" w14:textId="77777777" w:rsidR="002D38A7" w:rsidRPr="00991DE3" w:rsidRDefault="002D38A7" w:rsidP="008E0120">
            <w:pPr>
              <w:widowControl w:val="0"/>
              <w:adjustRightInd w:val="0"/>
              <w:spacing w:before="120"/>
              <w:ind w:left="284" w:hanging="284"/>
              <w:rPr>
                <w:color w:val="000000"/>
                <w:sz w:val="22"/>
                <w:szCs w:val="22"/>
              </w:rPr>
            </w:pPr>
            <w:r w:rsidRPr="00991DE3">
              <w:rPr>
                <w:b/>
                <w:color w:val="000000"/>
                <w:sz w:val="22"/>
                <w:szCs w:val="22"/>
              </w:rPr>
              <w:t>Colloff, M. F</w:t>
            </w:r>
            <w:r w:rsidRPr="00991DE3">
              <w:rPr>
                <w:color w:val="000000"/>
                <w:sz w:val="22"/>
                <w:szCs w:val="22"/>
              </w:rPr>
              <w:t xml:space="preserve">., Meissner, C. A., Smith, L., &amp; </w:t>
            </w:r>
            <w:proofErr w:type="spellStart"/>
            <w:r w:rsidRPr="00991DE3">
              <w:rPr>
                <w:color w:val="000000"/>
                <w:sz w:val="22"/>
                <w:szCs w:val="22"/>
              </w:rPr>
              <w:t>Flowe</w:t>
            </w:r>
            <w:proofErr w:type="spellEnd"/>
            <w:r w:rsidRPr="00991DE3">
              <w:rPr>
                <w:color w:val="000000"/>
                <w:sz w:val="22"/>
                <w:szCs w:val="22"/>
              </w:rPr>
              <w:t xml:space="preserve">, H. D. (2018, March). </w:t>
            </w:r>
            <w:r w:rsidRPr="00991DE3">
              <w:rPr>
                <w:i/>
                <w:color w:val="000000"/>
                <w:sz w:val="22"/>
                <w:szCs w:val="22"/>
              </w:rPr>
              <w:t xml:space="preserve">Can a novel interactive lineup procedure attenuate the own race bias? </w:t>
            </w:r>
            <w:r w:rsidRPr="00991DE3">
              <w:rPr>
                <w:color w:val="000000"/>
                <w:sz w:val="22"/>
                <w:szCs w:val="22"/>
              </w:rPr>
              <w:t>Poster presented at the Annual Conference of the American Psychology-Law Society, Tennessee, US.</w:t>
            </w:r>
          </w:p>
        </w:tc>
      </w:tr>
      <w:tr w:rsidR="002D38A7" w:rsidRPr="00991DE3" w14:paraId="79E23315" w14:textId="77777777" w:rsidTr="009C495F">
        <w:tc>
          <w:tcPr>
            <w:tcW w:w="10774" w:type="dxa"/>
            <w:shd w:val="clear" w:color="auto" w:fill="auto"/>
          </w:tcPr>
          <w:p w14:paraId="1DAFBC94" w14:textId="77777777" w:rsidR="002D38A7" w:rsidRPr="00991DE3" w:rsidRDefault="002D38A7" w:rsidP="008E0120">
            <w:pPr>
              <w:shd w:val="clear" w:color="auto" w:fill="FFFFFF"/>
              <w:spacing w:before="120"/>
              <w:ind w:left="284" w:hanging="284"/>
              <w:textAlignment w:val="baseline"/>
              <w:rPr>
                <w:color w:val="444340"/>
                <w:sz w:val="22"/>
                <w:szCs w:val="22"/>
              </w:rPr>
            </w:pPr>
            <w:r w:rsidRPr="00991DE3">
              <w:rPr>
                <w:b/>
                <w:color w:val="000000"/>
                <w:sz w:val="22"/>
                <w:szCs w:val="22"/>
              </w:rPr>
              <w:t>Colloff, M. F</w:t>
            </w:r>
            <w:r w:rsidRPr="00991DE3">
              <w:rPr>
                <w:color w:val="000000"/>
                <w:sz w:val="22"/>
                <w:szCs w:val="22"/>
              </w:rPr>
              <w:t xml:space="preserve">., Meissner, C. A., Smith, L., &amp; </w:t>
            </w:r>
            <w:proofErr w:type="spellStart"/>
            <w:r w:rsidRPr="00991DE3">
              <w:rPr>
                <w:color w:val="000000"/>
                <w:sz w:val="22"/>
                <w:szCs w:val="22"/>
              </w:rPr>
              <w:t>Flowe</w:t>
            </w:r>
            <w:proofErr w:type="spellEnd"/>
            <w:r w:rsidRPr="00991DE3">
              <w:rPr>
                <w:color w:val="000000"/>
                <w:sz w:val="22"/>
                <w:szCs w:val="22"/>
              </w:rPr>
              <w:t xml:space="preserve">, H. D. (2018, April). </w:t>
            </w:r>
            <w:r w:rsidRPr="00991DE3">
              <w:rPr>
                <w:i/>
                <w:color w:val="000000"/>
                <w:sz w:val="22"/>
                <w:szCs w:val="22"/>
              </w:rPr>
              <w:t xml:space="preserve">Can a novel interactive lineup procedure attenuate the own race bias? </w:t>
            </w:r>
            <w:r w:rsidRPr="00991DE3">
              <w:rPr>
                <w:color w:val="000000"/>
                <w:sz w:val="22"/>
                <w:szCs w:val="22"/>
              </w:rPr>
              <w:t>Poster presented at the meeting of the Experimental Psychology Society (EPS), University of Leicester, UK.</w:t>
            </w:r>
          </w:p>
        </w:tc>
      </w:tr>
      <w:tr w:rsidR="002D38A7" w:rsidRPr="00991DE3" w14:paraId="14871C07" w14:textId="77777777" w:rsidTr="009C495F">
        <w:tc>
          <w:tcPr>
            <w:tcW w:w="10774" w:type="dxa"/>
            <w:shd w:val="clear" w:color="auto" w:fill="auto"/>
          </w:tcPr>
          <w:p w14:paraId="75CEAB1B" w14:textId="77777777" w:rsidR="002D38A7" w:rsidRPr="00991DE3" w:rsidRDefault="002D38A7" w:rsidP="008E0120">
            <w:pPr>
              <w:widowControl w:val="0"/>
              <w:adjustRightInd w:val="0"/>
              <w:spacing w:before="120"/>
              <w:ind w:left="284" w:hanging="284"/>
              <w:rPr>
                <w:sz w:val="22"/>
                <w:szCs w:val="22"/>
              </w:rPr>
            </w:pPr>
            <w:r w:rsidRPr="00991DE3">
              <w:rPr>
                <w:b/>
                <w:sz w:val="22"/>
                <w:szCs w:val="22"/>
              </w:rPr>
              <w:t>Colloff, M. F</w:t>
            </w:r>
            <w:r w:rsidRPr="00991DE3">
              <w:rPr>
                <w:sz w:val="22"/>
                <w:szCs w:val="22"/>
              </w:rPr>
              <w:t xml:space="preserve">., Smith, L., </w:t>
            </w:r>
            <w:proofErr w:type="spellStart"/>
            <w:r w:rsidRPr="00991DE3">
              <w:rPr>
                <w:sz w:val="22"/>
                <w:szCs w:val="22"/>
              </w:rPr>
              <w:t>Karoğlu</w:t>
            </w:r>
            <w:proofErr w:type="spellEnd"/>
            <w:r w:rsidRPr="00991DE3">
              <w:rPr>
                <w:sz w:val="22"/>
                <w:szCs w:val="22"/>
              </w:rPr>
              <w:t xml:space="preserve">, N., Maltby, J., Smith, H., &amp; </w:t>
            </w:r>
            <w:proofErr w:type="spellStart"/>
            <w:r w:rsidRPr="00991DE3">
              <w:rPr>
                <w:sz w:val="22"/>
                <w:szCs w:val="22"/>
              </w:rPr>
              <w:t>Flowe</w:t>
            </w:r>
            <w:proofErr w:type="spellEnd"/>
            <w:r w:rsidRPr="00991DE3">
              <w:rPr>
                <w:sz w:val="22"/>
                <w:szCs w:val="22"/>
              </w:rPr>
              <w:t xml:space="preserve">, H. D. (2017, August). </w:t>
            </w:r>
            <w:r w:rsidRPr="00991DE3">
              <w:rPr>
                <w:i/>
                <w:sz w:val="22"/>
                <w:szCs w:val="22"/>
              </w:rPr>
              <w:t>Criminal identification viewed from a different angle: Can a novel 3D interactive lineup procedure improve accuracy?</w:t>
            </w:r>
            <w:r w:rsidRPr="00991DE3">
              <w:rPr>
                <w:sz w:val="22"/>
                <w:szCs w:val="22"/>
              </w:rPr>
              <w:t xml:space="preserve"> </w:t>
            </w:r>
            <w:r w:rsidRPr="00991DE3">
              <w:rPr>
                <w:iCs/>
                <w:sz w:val="22"/>
                <w:szCs w:val="22"/>
              </w:rPr>
              <w:t>Poster</w:t>
            </w:r>
            <w:r w:rsidRPr="00991DE3">
              <w:rPr>
                <w:sz w:val="22"/>
                <w:szCs w:val="22"/>
              </w:rPr>
              <w:t xml:space="preserve"> presented at Face Recognition at its Best, London, UK.</w:t>
            </w:r>
          </w:p>
        </w:tc>
      </w:tr>
      <w:tr w:rsidR="002D38A7" w:rsidRPr="00991DE3" w14:paraId="3DF3AEF8" w14:textId="77777777" w:rsidTr="009C495F">
        <w:tc>
          <w:tcPr>
            <w:tcW w:w="10774" w:type="dxa"/>
            <w:shd w:val="clear" w:color="auto" w:fill="auto"/>
          </w:tcPr>
          <w:p w14:paraId="1E4AFDB4" w14:textId="77777777" w:rsidR="002D38A7" w:rsidRPr="00991DE3" w:rsidRDefault="002D38A7" w:rsidP="008E0120">
            <w:pPr>
              <w:spacing w:before="120"/>
              <w:ind w:left="284" w:hanging="284"/>
              <w:rPr>
                <w:b/>
                <w:sz w:val="22"/>
                <w:szCs w:val="22"/>
              </w:rPr>
            </w:pPr>
            <w:r w:rsidRPr="00991DE3">
              <w:rPr>
                <w:b/>
                <w:sz w:val="22"/>
                <w:szCs w:val="22"/>
              </w:rPr>
              <w:t>Colloff, M. F</w:t>
            </w:r>
            <w:r w:rsidRPr="00991DE3">
              <w:rPr>
                <w:sz w:val="22"/>
                <w:szCs w:val="22"/>
              </w:rPr>
              <w:t>.,</w:t>
            </w:r>
            <w:r w:rsidRPr="00991DE3">
              <w:rPr>
                <w:b/>
                <w:sz w:val="22"/>
                <w:szCs w:val="22"/>
              </w:rPr>
              <w:t xml:space="preserve"> </w:t>
            </w:r>
            <w:r w:rsidRPr="00991DE3">
              <w:rPr>
                <w:sz w:val="22"/>
                <w:szCs w:val="22"/>
              </w:rPr>
              <w:t xml:space="preserve">&amp; Wade, K. A. (2017, January). </w:t>
            </w:r>
            <w:r w:rsidRPr="00991DE3">
              <w:rPr>
                <w:i/>
                <w:sz w:val="22"/>
                <w:szCs w:val="22"/>
              </w:rPr>
              <w:t xml:space="preserve">Replicating distinctive features in police lineups. </w:t>
            </w:r>
            <w:r w:rsidRPr="00991DE3">
              <w:rPr>
                <w:iCs/>
                <w:sz w:val="22"/>
                <w:szCs w:val="22"/>
              </w:rPr>
              <w:t>Poster</w:t>
            </w:r>
            <w:r w:rsidRPr="00991DE3">
              <w:rPr>
                <w:sz w:val="22"/>
                <w:szCs w:val="22"/>
              </w:rPr>
              <w:t xml:space="preserve"> presented at the meeting of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 xml:space="preserve">), </w:t>
            </w:r>
            <w:r w:rsidRPr="00991DE3">
              <w:rPr>
                <w:sz w:val="22"/>
                <w:szCs w:val="22"/>
              </w:rPr>
              <w:t>Sydney, Australia.</w:t>
            </w:r>
          </w:p>
        </w:tc>
      </w:tr>
      <w:tr w:rsidR="002D38A7" w:rsidRPr="00991DE3" w14:paraId="4480AF8D" w14:textId="77777777" w:rsidTr="009C495F">
        <w:tc>
          <w:tcPr>
            <w:tcW w:w="10774" w:type="dxa"/>
            <w:shd w:val="clear" w:color="auto" w:fill="auto"/>
          </w:tcPr>
          <w:p w14:paraId="488C2BFF" w14:textId="77777777" w:rsidR="002D38A7" w:rsidRPr="00991DE3" w:rsidRDefault="002D38A7" w:rsidP="008E0120">
            <w:pPr>
              <w:spacing w:before="120"/>
              <w:ind w:left="284" w:hanging="284"/>
              <w:rPr>
                <w:b/>
                <w:sz w:val="22"/>
                <w:szCs w:val="22"/>
              </w:rPr>
            </w:pPr>
            <w:r w:rsidRPr="00991DE3">
              <w:rPr>
                <w:b/>
                <w:sz w:val="22"/>
                <w:szCs w:val="22"/>
              </w:rPr>
              <w:t>Colloff, M. F</w:t>
            </w:r>
            <w:r w:rsidRPr="00991DE3">
              <w:rPr>
                <w:sz w:val="22"/>
                <w:szCs w:val="22"/>
              </w:rPr>
              <w:t>.,</w:t>
            </w:r>
            <w:r w:rsidRPr="00991DE3">
              <w:rPr>
                <w:b/>
                <w:sz w:val="22"/>
                <w:szCs w:val="22"/>
              </w:rPr>
              <w:t xml:space="preserve"> </w:t>
            </w:r>
            <w:r w:rsidRPr="00991DE3">
              <w:rPr>
                <w:sz w:val="22"/>
                <w:szCs w:val="22"/>
              </w:rPr>
              <w:t xml:space="preserve">&amp; Wade, K. A. (2016, July). </w:t>
            </w:r>
            <w:r w:rsidRPr="00991DE3">
              <w:rPr>
                <w:i/>
                <w:sz w:val="22"/>
                <w:szCs w:val="22"/>
              </w:rPr>
              <w:t>How should the police replicate a suspect’s distinctive feature across foils?</w:t>
            </w:r>
            <w:r w:rsidRPr="00991DE3">
              <w:rPr>
                <w:b/>
                <w:sz w:val="22"/>
                <w:szCs w:val="22"/>
              </w:rPr>
              <w:t xml:space="preserve"> </w:t>
            </w:r>
            <w:r w:rsidRPr="00991DE3">
              <w:rPr>
                <w:iCs/>
                <w:sz w:val="22"/>
                <w:szCs w:val="22"/>
              </w:rPr>
              <w:t>Poster</w:t>
            </w:r>
            <w:r w:rsidRPr="00991DE3">
              <w:rPr>
                <w:sz w:val="22"/>
                <w:szCs w:val="22"/>
              </w:rPr>
              <w:t xml:space="preserve"> presented at the International Conference on Memory (ICOM6), Budapest, Hungary.</w:t>
            </w:r>
          </w:p>
        </w:tc>
      </w:tr>
      <w:tr w:rsidR="002D38A7" w:rsidRPr="00991DE3" w14:paraId="5CB7CF8D" w14:textId="77777777" w:rsidTr="009C495F">
        <w:tc>
          <w:tcPr>
            <w:tcW w:w="10774" w:type="dxa"/>
            <w:shd w:val="clear" w:color="auto" w:fill="auto"/>
          </w:tcPr>
          <w:p w14:paraId="17DB8CDE" w14:textId="77777777" w:rsidR="002D38A7" w:rsidRPr="00991DE3" w:rsidRDefault="002D38A7" w:rsidP="008E0120">
            <w:pPr>
              <w:spacing w:before="120"/>
              <w:ind w:left="284" w:hanging="284"/>
              <w:rPr>
                <w:sz w:val="22"/>
                <w:szCs w:val="22"/>
              </w:rPr>
            </w:pPr>
            <w:r w:rsidRPr="00991DE3">
              <w:rPr>
                <w:b/>
                <w:sz w:val="22"/>
                <w:szCs w:val="22"/>
              </w:rPr>
              <w:t>Colloff, M. F</w:t>
            </w:r>
            <w:r w:rsidRPr="00991DE3">
              <w:rPr>
                <w:sz w:val="22"/>
                <w:szCs w:val="22"/>
              </w:rPr>
              <w:t>.,</w:t>
            </w:r>
            <w:r w:rsidRPr="00991DE3">
              <w:rPr>
                <w:b/>
                <w:sz w:val="22"/>
                <w:szCs w:val="22"/>
              </w:rPr>
              <w:t xml:space="preserve"> </w:t>
            </w:r>
            <w:r w:rsidRPr="00991DE3">
              <w:rPr>
                <w:sz w:val="22"/>
                <w:szCs w:val="22"/>
              </w:rPr>
              <w:t xml:space="preserve">&amp; Wade, K. A. (2015, June). </w:t>
            </w:r>
            <w:r w:rsidRPr="00991DE3">
              <w:rPr>
                <w:i/>
                <w:iCs/>
                <w:sz w:val="22"/>
                <w:szCs w:val="22"/>
              </w:rPr>
              <w:t xml:space="preserve">Constructing police lineups for suspects with distinctive facial features. </w:t>
            </w:r>
            <w:r w:rsidRPr="00991DE3">
              <w:rPr>
                <w:iCs/>
                <w:sz w:val="22"/>
                <w:szCs w:val="22"/>
              </w:rPr>
              <w:t>Poster</w:t>
            </w:r>
            <w:r w:rsidRPr="00991DE3">
              <w:rPr>
                <w:sz w:val="22"/>
                <w:szCs w:val="22"/>
              </w:rPr>
              <w:t xml:space="preserve"> presented at the Postgraduate Research Showcase, University of Warwick, UK.</w:t>
            </w:r>
          </w:p>
        </w:tc>
      </w:tr>
      <w:tr w:rsidR="002D38A7" w:rsidRPr="00991DE3" w14:paraId="76DE7EAA" w14:textId="77777777" w:rsidTr="009C495F">
        <w:tc>
          <w:tcPr>
            <w:tcW w:w="10774" w:type="dxa"/>
            <w:shd w:val="clear" w:color="auto" w:fill="auto"/>
          </w:tcPr>
          <w:p w14:paraId="12A24930" w14:textId="77777777" w:rsidR="002D38A7" w:rsidRPr="00991DE3" w:rsidRDefault="002D38A7" w:rsidP="008E0120">
            <w:pPr>
              <w:spacing w:before="120"/>
              <w:ind w:left="284" w:hanging="284"/>
              <w:rPr>
                <w:b/>
                <w:sz w:val="22"/>
                <w:szCs w:val="22"/>
              </w:rPr>
            </w:pPr>
            <w:r w:rsidRPr="00991DE3">
              <w:rPr>
                <w:b/>
                <w:sz w:val="22"/>
                <w:szCs w:val="22"/>
              </w:rPr>
              <w:t>Colloff, M. F</w:t>
            </w:r>
            <w:r w:rsidRPr="00991DE3">
              <w:rPr>
                <w:sz w:val="22"/>
                <w:szCs w:val="22"/>
              </w:rPr>
              <w:t>.,</w:t>
            </w:r>
            <w:r w:rsidRPr="00991DE3">
              <w:rPr>
                <w:b/>
                <w:sz w:val="22"/>
                <w:szCs w:val="22"/>
              </w:rPr>
              <w:t xml:space="preserve"> </w:t>
            </w:r>
            <w:r w:rsidRPr="00991DE3">
              <w:rPr>
                <w:sz w:val="22"/>
                <w:szCs w:val="22"/>
              </w:rPr>
              <w:t xml:space="preserve">&amp; Wade, K. A. (2015, June). </w:t>
            </w:r>
            <w:r w:rsidRPr="00991DE3">
              <w:rPr>
                <w:i/>
                <w:iCs/>
                <w:sz w:val="22"/>
                <w:szCs w:val="22"/>
              </w:rPr>
              <w:t xml:space="preserve">Presenting suspects with distinctive facial features in lineups. </w:t>
            </w:r>
            <w:r w:rsidRPr="00991DE3">
              <w:rPr>
                <w:iCs/>
                <w:sz w:val="22"/>
                <w:szCs w:val="22"/>
              </w:rPr>
              <w:t>Poster</w:t>
            </w:r>
            <w:r w:rsidRPr="00991DE3">
              <w:rPr>
                <w:sz w:val="22"/>
                <w:szCs w:val="22"/>
              </w:rPr>
              <w:t xml:space="preserve"> presented at the Postgraduate Research Day, Department of Psychology, University of Warwick, UK.</w:t>
            </w:r>
          </w:p>
        </w:tc>
      </w:tr>
      <w:tr w:rsidR="002D38A7" w:rsidRPr="00991DE3" w14:paraId="486E0B64" w14:textId="77777777" w:rsidTr="009C495F">
        <w:tc>
          <w:tcPr>
            <w:tcW w:w="10774" w:type="dxa"/>
            <w:shd w:val="clear" w:color="auto" w:fill="auto"/>
          </w:tcPr>
          <w:p w14:paraId="50AE43DB" w14:textId="77777777" w:rsidR="002D38A7" w:rsidRPr="00991DE3" w:rsidRDefault="002D38A7" w:rsidP="008E0120">
            <w:pPr>
              <w:spacing w:before="120"/>
              <w:ind w:left="284" w:hanging="284"/>
              <w:rPr>
                <w:b/>
                <w:sz w:val="22"/>
                <w:szCs w:val="22"/>
              </w:rPr>
            </w:pPr>
            <w:r w:rsidRPr="00991DE3">
              <w:rPr>
                <w:b/>
                <w:sz w:val="22"/>
                <w:szCs w:val="22"/>
              </w:rPr>
              <w:t>Colloff, M. F</w:t>
            </w:r>
            <w:r w:rsidRPr="00991DE3">
              <w:rPr>
                <w:sz w:val="22"/>
                <w:szCs w:val="22"/>
              </w:rPr>
              <w:t>.,</w:t>
            </w:r>
            <w:r w:rsidRPr="00991DE3">
              <w:rPr>
                <w:b/>
                <w:sz w:val="22"/>
                <w:szCs w:val="22"/>
              </w:rPr>
              <w:t xml:space="preserve"> </w:t>
            </w:r>
            <w:r w:rsidRPr="00991DE3">
              <w:rPr>
                <w:sz w:val="22"/>
                <w:szCs w:val="22"/>
              </w:rPr>
              <w:t xml:space="preserve">&amp; Wade, K. A. (2015, May). </w:t>
            </w:r>
            <w:r w:rsidRPr="00991DE3">
              <w:rPr>
                <w:i/>
                <w:iCs/>
                <w:sz w:val="22"/>
                <w:szCs w:val="22"/>
              </w:rPr>
              <w:t xml:space="preserve">Presenting suspects with distinctive facial features in lineups. </w:t>
            </w:r>
            <w:r w:rsidRPr="00991DE3">
              <w:rPr>
                <w:iCs/>
                <w:sz w:val="22"/>
                <w:szCs w:val="22"/>
              </w:rPr>
              <w:t>Poster</w:t>
            </w:r>
            <w:r w:rsidRPr="00991DE3">
              <w:rPr>
                <w:sz w:val="22"/>
                <w:szCs w:val="22"/>
              </w:rPr>
              <w:t xml:space="preserve"> presented at the inaugural International Convention of Psychological Science (ICPS), Amsterdam, The Netherlands.</w:t>
            </w:r>
          </w:p>
        </w:tc>
      </w:tr>
      <w:tr w:rsidR="002D38A7" w:rsidRPr="00991DE3" w14:paraId="65155FD6" w14:textId="77777777" w:rsidTr="009C495F">
        <w:tc>
          <w:tcPr>
            <w:tcW w:w="10774" w:type="dxa"/>
            <w:shd w:val="clear" w:color="auto" w:fill="auto"/>
          </w:tcPr>
          <w:p w14:paraId="40B7C535" w14:textId="77777777" w:rsidR="002D38A7" w:rsidRPr="00991DE3" w:rsidRDefault="002D38A7" w:rsidP="008E0120">
            <w:pPr>
              <w:spacing w:before="120"/>
              <w:ind w:left="284" w:hanging="284"/>
              <w:rPr>
                <w:sz w:val="22"/>
                <w:szCs w:val="22"/>
              </w:rPr>
            </w:pPr>
            <w:r w:rsidRPr="00991DE3">
              <w:rPr>
                <w:sz w:val="22"/>
                <w:szCs w:val="22"/>
              </w:rPr>
              <w:t xml:space="preserve">Scott, A. J., Sheridan, L., </w:t>
            </w:r>
            <w:r w:rsidRPr="00991DE3">
              <w:rPr>
                <w:b/>
                <w:sz w:val="22"/>
                <w:szCs w:val="22"/>
              </w:rPr>
              <w:t>Colloff, M. F</w:t>
            </w:r>
            <w:r w:rsidRPr="00991DE3">
              <w:rPr>
                <w:sz w:val="22"/>
                <w:szCs w:val="22"/>
              </w:rPr>
              <w:t xml:space="preserve">., McElhone, R. L., &amp; Groves, J. E. (2011, June). </w:t>
            </w:r>
            <w:r w:rsidRPr="00991DE3">
              <w:rPr>
                <w:i/>
                <w:sz w:val="22"/>
                <w:szCs w:val="22"/>
              </w:rPr>
              <w:t xml:space="preserve">International perceptions of stalking. </w:t>
            </w:r>
            <w:r w:rsidRPr="00991DE3">
              <w:rPr>
                <w:sz w:val="22"/>
                <w:szCs w:val="22"/>
              </w:rPr>
              <w:t>Poster presented at the BPS DFP Annual Conference, Portsmouth, UK.</w:t>
            </w:r>
          </w:p>
        </w:tc>
      </w:tr>
      <w:tr w:rsidR="002D38A7" w:rsidRPr="00991DE3" w14:paraId="30404241" w14:textId="77777777" w:rsidTr="009C495F">
        <w:tc>
          <w:tcPr>
            <w:tcW w:w="10774" w:type="dxa"/>
            <w:shd w:val="clear" w:color="auto" w:fill="auto"/>
          </w:tcPr>
          <w:p w14:paraId="000A8FEE" w14:textId="77777777" w:rsidR="002D38A7" w:rsidRPr="00991DE3" w:rsidRDefault="002D38A7" w:rsidP="008E0120">
            <w:pPr>
              <w:spacing w:before="120"/>
              <w:ind w:left="284" w:hanging="284"/>
              <w:rPr>
                <w:sz w:val="22"/>
                <w:szCs w:val="22"/>
              </w:rPr>
            </w:pPr>
            <w:r w:rsidRPr="00991DE3">
              <w:rPr>
                <w:sz w:val="22"/>
                <w:szCs w:val="22"/>
              </w:rPr>
              <w:t xml:space="preserve">Kraemer, S., Groves, J. E., </w:t>
            </w:r>
            <w:r w:rsidRPr="00991DE3">
              <w:rPr>
                <w:b/>
                <w:sz w:val="22"/>
                <w:szCs w:val="22"/>
              </w:rPr>
              <w:t>Colloff, M. F</w:t>
            </w:r>
            <w:r w:rsidRPr="00991DE3">
              <w:rPr>
                <w:sz w:val="22"/>
                <w:szCs w:val="22"/>
              </w:rPr>
              <w:t xml:space="preserve">., McElhone, R. L. (2011). </w:t>
            </w:r>
            <w:r w:rsidRPr="00991DE3">
              <w:rPr>
                <w:i/>
                <w:sz w:val="22"/>
                <w:szCs w:val="22"/>
              </w:rPr>
              <w:t>Problems &amp; fears of prisoners returning to the community.</w:t>
            </w:r>
            <w:r w:rsidRPr="00991DE3">
              <w:rPr>
                <w:sz w:val="22"/>
                <w:szCs w:val="22"/>
              </w:rPr>
              <w:t xml:space="preserve"> Poster presented at the Annual Research Day, Edith Cowan University, WA.</w:t>
            </w:r>
          </w:p>
        </w:tc>
      </w:tr>
    </w:tbl>
    <w:p w14:paraId="2C3A7236" w14:textId="77777777" w:rsidR="00CD58A6" w:rsidRPr="00991DE3" w:rsidRDefault="00CD58A6"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jc w:val="both"/>
        <w:rPr>
          <w:i/>
          <w:sz w:val="22"/>
          <w:szCs w:val="22"/>
        </w:rPr>
      </w:pPr>
    </w:p>
    <w:p w14:paraId="76320DB0" w14:textId="77777777" w:rsidR="00CF652C" w:rsidRDefault="00CF652C" w:rsidP="008E0120">
      <w:pPr>
        <w:pBdr>
          <w:bottom w:val="single" w:sz="6" w:space="1" w:color="auto"/>
        </w:pBdr>
        <w:adjustRightInd w:val="0"/>
        <w:spacing w:before="120"/>
        <w:jc w:val="both"/>
        <w:rPr>
          <w:b/>
          <w:color w:val="000000"/>
          <w:sz w:val="22"/>
          <w:szCs w:val="22"/>
        </w:rPr>
      </w:pPr>
    </w:p>
    <w:p w14:paraId="23E4247B" w14:textId="6C36D561" w:rsidR="008D2179" w:rsidRPr="00991DE3" w:rsidRDefault="008D2179" w:rsidP="008E0120">
      <w:pPr>
        <w:pBdr>
          <w:bottom w:val="single" w:sz="6" w:space="1" w:color="auto"/>
        </w:pBdr>
        <w:adjustRightInd w:val="0"/>
        <w:spacing w:before="120"/>
        <w:jc w:val="both"/>
        <w:rPr>
          <w:b/>
          <w:color w:val="000000"/>
          <w:sz w:val="22"/>
          <w:szCs w:val="22"/>
        </w:rPr>
      </w:pPr>
      <w:r w:rsidRPr="00991DE3">
        <w:rPr>
          <w:b/>
          <w:color w:val="000000"/>
          <w:sz w:val="22"/>
          <w:szCs w:val="22"/>
        </w:rPr>
        <w:t>ENTERPRISE, ENGAGEMENT, AND IMPACT</w:t>
      </w:r>
    </w:p>
    <w:p w14:paraId="10F9A857" w14:textId="79440009" w:rsidR="008D2179" w:rsidRPr="00991DE3" w:rsidRDefault="008D2179"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jc w:val="both"/>
        <w:rPr>
          <w:bCs/>
          <w:color w:val="000000" w:themeColor="text1"/>
          <w:sz w:val="22"/>
          <w:szCs w:val="22"/>
        </w:rPr>
      </w:pPr>
      <w:r w:rsidRPr="00991DE3">
        <w:rPr>
          <w:bCs/>
          <w:color w:val="000000" w:themeColor="text1"/>
          <w:sz w:val="22"/>
          <w:szCs w:val="22"/>
        </w:rPr>
        <w:t xml:space="preserve">In my work, I translate my findings from </w:t>
      </w:r>
      <w:proofErr w:type="gramStart"/>
      <w:r w:rsidRPr="00991DE3">
        <w:rPr>
          <w:bCs/>
          <w:color w:val="000000" w:themeColor="text1"/>
          <w:sz w:val="22"/>
          <w:szCs w:val="22"/>
        </w:rPr>
        <w:t>theoretically-driven</w:t>
      </w:r>
      <w:proofErr w:type="gramEnd"/>
      <w:r w:rsidRPr="00991DE3">
        <w:rPr>
          <w:bCs/>
          <w:color w:val="000000" w:themeColor="text1"/>
          <w:sz w:val="22"/>
          <w:szCs w:val="22"/>
        </w:rPr>
        <w:t xml:space="preserve"> empirical research to improve criminal justice procedures and outcomes. I have forged collaborations with key criminal-justice stakeholders nationally (and some internationally).</w:t>
      </w:r>
    </w:p>
    <w:p w14:paraId="54BBCEAC" w14:textId="77777777" w:rsidR="008D2179" w:rsidRPr="00991DE3" w:rsidRDefault="008D2179" w:rsidP="008E0120">
      <w:pPr>
        <w:pStyle w:val="TableParagraph"/>
        <w:spacing w:before="120"/>
        <w:ind w:left="0" w:right="99"/>
        <w:rPr>
          <w:rFonts w:cs="Times New Roman"/>
          <w:b/>
          <w:sz w:val="22"/>
        </w:rPr>
      </w:pPr>
    </w:p>
    <w:p w14:paraId="43F48EC0" w14:textId="77777777" w:rsidR="008D2179" w:rsidRPr="00991DE3" w:rsidRDefault="008D2179" w:rsidP="008E0120">
      <w:pPr>
        <w:pStyle w:val="TableParagraph"/>
        <w:spacing w:before="120"/>
        <w:ind w:left="0" w:right="99"/>
        <w:rPr>
          <w:rFonts w:cs="Times New Roman"/>
          <w:b/>
          <w:sz w:val="22"/>
        </w:rPr>
      </w:pPr>
      <w:r w:rsidRPr="00991DE3">
        <w:rPr>
          <w:rFonts w:cs="Times New Roman"/>
          <w:b/>
          <w:sz w:val="22"/>
        </w:rPr>
        <w:t>Knowledge Transfer and Exchange</w:t>
      </w:r>
    </w:p>
    <w:p w14:paraId="181535AB" w14:textId="77777777" w:rsidR="008D2179" w:rsidRPr="00991DE3" w:rsidRDefault="008D2179" w:rsidP="008E0120">
      <w:pPr>
        <w:spacing w:before="120"/>
        <w:ind w:left="1418" w:hanging="1418"/>
        <w:rPr>
          <w:sz w:val="22"/>
          <w:szCs w:val="22"/>
        </w:rPr>
      </w:pPr>
      <w:r w:rsidRPr="00991DE3">
        <w:rPr>
          <w:sz w:val="22"/>
          <w:szCs w:val="22"/>
        </w:rPr>
        <w:t xml:space="preserve">2021-present </w:t>
      </w:r>
      <w:r w:rsidRPr="00991DE3">
        <w:rPr>
          <w:sz w:val="22"/>
          <w:szCs w:val="22"/>
        </w:rPr>
        <w:tab/>
      </w:r>
      <w:r w:rsidRPr="00991DE3">
        <w:rPr>
          <w:b/>
          <w:bCs/>
          <w:sz w:val="22"/>
          <w:szCs w:val="22"/>
        </w:rPr>
        <w:t>Bi-monthly Research Steering Group Meetings</w:t>
      </w:r>
      <w:r w:rsidRPr="00991DE3">
        <w:rPr>
          <w:sz w:val="22"/>
          <w:szCs w:val="22"/>
        </w:rPr>
        <w:t xml:space="preserve"> with key criminal justice stakeholders involved in collecting or assessing child memory, including </w:t>
      </w:r>
      <w:r w:rsidRPr="00991DE3">
        <w:rPr>
          <w:color w:val="000000" w:themeColor="text1"/>
          <w:sz w:val="22"/>
          <w:szCs w:val="22"/>
        </w:rPr>
        <w:t>the National Vulnerable Victims adviser, Dr K Smith, from the National Crime Agency;</w:t>
      </w:r>
      <w:r w:rsidRPr="00991DE3">
        <w:rPr>
          <w:color w:val="000000" w:themeColor="text1"/>
          <w:sz w:val="22"/>
          <w:szCs w:val="22"/>
          <w:shd w:val="clear" w:color="auto" w:fill="FFFFFF"/>
        </w:rPr>
        <w:t xml:space="preserve"> Dr Hanson, a clinical psychologist specialising in abuse and trauma</w:t>
      </w:r>
      <w:r w:rsidRPr="00991DE3">
        <w:rPr>
          <w:color w:val="000000" w:themeColor="text1"/>
          <w:sz w:val="22"/>
          <w:szCs w:val="22"/>
        </w:rPr>
        <w:t xml:space="preserve">; Inspector Richards, Evidence Based Practice team at West Midlands Police; Dr </w:t>
      </w:r>
      <w:proofErr w:type="spellStart"/>
      <w:r w:rsidRPr="00991DE3">
        <w:rPr>
          <w:color w:val="000000" w:themeColor="text1"/>
          <w:sz w:val="22"/>
          <w:szCs w:val="22"/>
        </w:rPr>
        <w:t>Rowsell</w:t>
      </w:r>
      <w:proofErr w:type="spellEnd"/>
      <w:r w:rsidRPr="00991DE3">
        <w:rPr>
          <w:color w:val="000000" w:themeColor="text1"/>
          <w:sz w:val="22"/>
          <w:szCs w:val="22"/>
        </w:rPr>
        <w:t xml:space="preserve"> a Senior </w:t>
      </w:r>
      <w:r w:rsidRPr="00991DE3">
        <w:rPr>
          <w:color w:val="000000" w:themeColor="text1"/>
          <w:sz w:val="22"/>
          <w:szCs w:val="22"/>
        </w:rPr>
        <w:lastRenderedPageBreak/>
        <w:t>Practitioner at SAFE! a support organisation for young victims of crime;</w:t>
      </w:r>
      <w:r w:rsidRPr="00991DE3">
        <w:rPr>
          <w:color w:val="000000" w:themeColor="text1"/>
          <w:sz w:val="22"/>
          <w:szCs w:val="22"/>
          <w:shd w:val="clear" w:color="auto" w:fill="FFFFFF"/>
        </w:rPr>
        <w:t xml:space="preserve"> </w:t>
      </w:r>
      <w:r w:rsidRPr="00991DE3">
        <w:rPr>
          <w:color w:val="000000" w:themeColor="text1"/>
          <w:sz w:val="22"/>
          <w:szCs w:val="22"/>
        </w:rPr>
        <w:t xml:space="preserve">Dr Fairclough an expert on </w:t>
      </w:r>
      <w:r w:rsidRPr="00991DE3">
        <w:rPr>
          <w:color w:val="000000" w:themeColor="text1"/>
          <w:sz w:val="22"/>
          <w:szCs w:val="22"/>
          <w:shd w:val="clear" w:color="auto" w:fill="FFFFFF"/>
        </w:rPr>
        <w:t>special measures for vulnerable witnesses</w:t>
      </w:r>
    </w:p>
    <w:p w14:paraId="00B89367" w14:textId="77777777" w:rsidR="008D2179" w:rsidRPr="00991DE3" w:rsidRDefault="008D2179" w:rsidP="008E0120">
      <w:pPr>
        <w:spacing w:before="120"/>
        <w:ind w:left="1418" w:hanging="1418"/>
        <w:rPr>
          <w:sz w:val="22"/>
          <w:szCs w:val="22"/>
        </w:rPr>
      </w:pPr>
      <w:r w:rsidRPr="00991DE3">
        <w:rPr>
          <w:sz w:val="22"/>
          <w:szCs w:val="22"/>
        </w:rPr>
        <w:t>2019</w:t>
      </w:r>
      <w:r w:rsidRPr="00991DE3">
        <w:rPr>
          <w:sz w:val="22"/>
          <w:szCs w:val="22"/>
        </w:rPr>
        <w:tab/>
      </w:r>
      <w:proofErr w:type="spellStart"/>
      <w:r w:rsidRPr="00991DE3">
        <w:rPr>
          <w:b/>
          <w:bCs/>
          <w:sz w:val="22"/>
          <w:szCs w:val="22"/>
        </w:rPr>
        <w:t>Wangu</w:t>
      </w:r>
      <w:proofErr w:type="spellEnd"/>
      <w:r w:rsidRPr="00991DE3">
        <w:rPr>
          <w:b/>
          <w:bCs/>
          <w:sz w:val="22"/>
          <w:szCs w:val="22"/>
        </w:rPr>
        <w:t xml:space="preserve"> </w:t>
      </w:r>
      <w:proofErr w:type="spellStart"/>
      <w:r w:rsidRPr="00991DE3">
        <w:rPr>
          <w:b/>
          <w:bCs/>
          <w:sz w:val="22"/>
          <w:szCs w:val="22"/>
        </w:rPr>
        <w:t>Kanja</w:t>
      </w:r>
      <w:proofErr w:type="spellEnd"/>
      <w:r w:rsidRPr="00991DE3">
        <w:rPr>
          <w:b/>
          <w:bCs/>
          <w:sz w:val="22"/>
          <w:szCs w:val="22"/>
        </w:rPr>
        <w:t xml:space="preserve"> Foundation, Nairobi</w:t>
      </w:r>
      <w:r w:rsidRPr="00991DE3">
        <w:rPr>
          <w:sz w:val="22"/>
          <w:szCs w:val="22"/>
        </w:rPr>
        <w:t xml:space="preserve">. Visit to discuss sexual violence in low resource environments (with </w:t>
      </w:r>
      <w:proofErr w:type="spellStart"/>
      <w:r w:rsidRPr="00991DE3">
        <w:rPr>
          <w:sz w:val="22"/>
          <w:szCs w:val="22"/>
        </w:rPr>
        <w:t>Flowe</w:t>
      </w:r>
      <w:proofErr w:type="spellEnd"/>
      <w:r w:rsidRPr="00991DE3">
        <w:rPr>
          <w:sz w:val="22"/>
          <w:szCs w:val="22"/>
        </w:rPr>
        <w:t>)</w:t>
      </w:r>
    </w:p>
    <w:p w14:paraId="43FB8553" w14:textId="77777777" w:rsidR="008D2179" w:rsidRPr="00991DE3" w:rsidRDefault="008D2179" w:rsidP="008E0120">
      <w:pPr>
        <w:spacing w:before="120"/>
        <w:ind w:left="1418" w:hanging="1418"/>
        <w:rPr>
          <w:sz w:val="22"/>
          <w:szCs w:val="22"/>
        </w:rPr>
      </w:pPr>
      <w:r w:rsidRPr="00991DE3">
        <w:rPr>
          <w:sz w:val="22"/>
          <w:szCs w:val="22"/>
        </w:rPr>
        <w:t xml:space="preserve">2019 </w:t>
      </w:r>
      <w:r w:rsidRPr="00991DE3">
        <w:rPr>
          <w:sz w:val="22"/>
          <w:szCs w:val="22"/>
        </w:rPr>
        <w:tab/>
      </w:r>
      <w:r w:rsidRPr="00991DE3">
        <w:rPr>
          <w:sz w:val="22"/>
          <w:szCs w:val="22"/>
        </w:rPr>
        <w:tab/>
      </w:r>
      <w:r w:rsidRPr="00991DE3">
        <w:rPr>
          <w:b/>
          <w:bCs/>
          <w:sz w:val="22"/>
          <w:szCs w:val="22"/>
        </w:rPr>
        <w:t>United Kingdom Foreign and Commonwealth Office.</w:t>
      </w:r>
      <w:r w:rsidRPr="00991DE3">
        <w:rPr>
          <w:sz w:val="22"/>
          <w:szCs w:val="22"/>
        </w:rPr>
        <w:t xml:space="preserve"> Visit to the </w:t>
      </w:r>
      <w:r w:rsidRPr="00991DE3">
        <w:rPr>
          <w:color w:val="000000"/>
          <w:sz w:val="22"/>
          <w:szCs w:val="22"/>
        </w:rPr>
        <w:t>Preventing Sexual Violence Team</w:t>
      </w:r>
      <w:r w:rsidRPr="00991DE3">
        <w:rPr>
          <w:sz w:val="22"/>
          <w:szCs w:val="22"/>
        </w:rPr>
        <w:t xml:space="preserve"> to discuss Sexual Violence of women and girls (with </w:t>
      </w:r>
      <w:proofErr w:type="spellStart"/>
      <w:r w:rsidRPr="00991DE3">
        <w:rPr>
          <w:sz w:val="22"/>
          <w:szCs w:val="22"/>
        </w:rPr>
        <w:t>Flowe</w:t>
      </w:r>
      <w:proofErr w:type="spellEnd"/>
      <w:r w:rsidRPr="00991DE3">
        <w:rPr>
          <w:sz w:val="22"/>
          <w:szCs w:val="22"/>
        </w:rPr>
        <w:t xml:space="preserve">, </w:t>
      </w:r>
      <w:proofErr w:type="spellStart"/>
      <w:r w:rsidRPr="00991DE3">
        <w:rPr>
          <w:sz w:val="22"/>
          <w:szCs w:val="22"/>
        </w:rPr>
        <w:t>Kanja</w:t>
      </w:r>
      <w:proofErr w:type="spellEnd"/>
      <w:r w:rsidRPr="00991DE3">
        <w:rPr>
          <w:sz w:val="22"/>
          <w:szCs w:val="22"/>
        </w:rPr>
        <w:t>)</w:t>
      </w:r>
    </w:p>
    <w:p w14:paraId="23368FC1" w14:textId="77777777" w:rsidR="008D2179" w:rsidRPr="00991DE3" w:rsidRDefault="008D2179" w:rsidP="008E0120">
      <w:pPr>
        <w:pStyle w:val="TableParagraph"/>
        <w:spacing w:before="120"/>
        <w:ind w:left="1418" w:right="99" w:hanging="1418"/>
        <w:rPr>
          <w:rFonts w:cs="Times New Roman"/>
          <w:bCs/>
          <w:sz w:val="22"/>
        </w:rPr>
      </w:pPr>
      <w:r w:rsidRPr="00991DE3">
        <w:rPr>
          <w:rFonts w:cs="Times New Roman"/>
          <w:bCs/>
          <w:sz w:val="22"/>
        </w:rPr>
        <w:t xml:space="preserve">2018 </w:t>
      </w:r>
      <w:r w:rsidRPr="00991DE3">
        <w:rPr>
          <w:rFonts w:cs="Times New Roman"/>
          <w:bCs/>
          <w:sz w:val="22"/>
        </w:rPr>
        <w:tab/>
      </w:r>
      <w:r w:rsidRPr="00991DE3">
        <w:rPr>
          <w:rFonts w:cs="Times New Roman"/>
          <w:b/>
          <w:sz w:val="22"/>
        </w:rPr>
        <w:tab/>
        <w:t xml:space="preserve">Independent Sexual Violence Advisor (ISVA) Knowledge Transfer Event. </w:t>
      </w:r>
      <w:r w:rsidRPr="00991DE3">
        <w:rPr>
          <w:rFonts w:cs="Times New Roman"/>
          <w:bCs/>
          <w:sz w:val="22"/>
        </w:rPr>
        <w:t xml:space="preserve">University of Birmingham (PIs </w:t>
      </w:r>
      <w:proofErr w:type="spellStart"/>
      <w:r w:rsidRPr="00991DE3">
        <w:rPr>
          <w:rFonts w:cs="Times New Roman"/>
          <w:bCs/>
          <w:sz w:val="22"/>
        </w:rPr>
        <w:t>Flowe</w:t>
      </w:r>
      <w:proofErr w:type="spellEnd"/>
      <w:r w:rsidRPr="00991DE3">
        <w:rPr>
          <w:rFonts w:cs="Times New Roman"/>
          <w:bCs/>
          <w:sz w:val="22"/>
        </w:rPr>
        <w:t>, Carlisle)</w:t>
      </w:r>
    </w:p>
    <w:p w14:paraId="7F35B2CE" w14:textId="77777777" w:rsidR="008D2179" w:rsidRPr="00991DE3" w:rsidRDefault="008D2179" w:rsidP="008E0120">
      <w:pPr>
        <w:spacing w:before="120"/>
        <w:ind w:left="1418" w:hanging="1418"/>
        <w:rPr>
          <w:sz w:val="22"/>
          <w:szCs w:val="22"/>
        </w:rPr>
      </w:pPr>
      <w:r w:rsidRPr="00991DE3">
        <w:rPr>
          <w:bCs/>
          <w:sz w:val="22"/>
          <w:szCs w:val="22"/>
        </w:rPr>
        <w:t>2018</w:t>
      </w:r>
      <w:r w:rsidRPr="00991DE3">
        <w:rPr>
          <w:bCs/>
          <w:sz w:val="22"/>
          <w:szCs w:val="22"/>
        </w:rPr>
        <w:tab/>
      </w:r>
      <w:r w:rsidRPr="00991DE3">
        <w:rPr>
          <w:bCs/>
          <w:sz w:val="22"/>
          <w:szCs w:val="22"/>
        </w:rPr>
        <w:tab/>
      </w:r>
      <w:r w:rsidRPr="00991DE3">
        <w:rPr>
          <w:b/>
          <w:sz w:val="22"/>
          <w:szCs w:val="22"/>
        </w:rPr>
        <w:t xml:space="preserve">Meeting with </w:t>
      </w:r>
      <w:r w:rsidRPr="00991DE3">
        <w:rPr>
          <w:b/>
          <w:color w:val="000000"/>
          <w:sz w:val="22"/>
          <w:szCs w:val="22"/>
        </w:rPr>
        <w:t>Department for International Development’s Violence Against Women and Girls Team Lead</w:t>
      </w:r>
      <w:r w:rsidRPr="00991DE3">
        <w:rPr>
          <w:color w:val="000000"/>
          <w:sz w:val="22"/>
          <w:szCs w:val="22"/>
        </w:rPr>
        <w:t>. Institute for Global Innovation</w:t>
      </w:r>
      <w:r w:rsidRPr="00991DE3">
        <w:rPr>
          <w:rStyle w:val="apple-converted-space"/>
          <w:color w:val="000000"/>
          <w:sz w:val="22"/>
          <w:szCs w:val="22"/>
        </w:rPr>
        <w:t>, University of Birmingham</w:t>
      </w:r>
    </w:p>
    <w:p w14:paraId="4A1984EB" w14:textId="77777777" w:rsidR="008D2179" w:rsidRPr="00991DE3" w:rsidRDefault="008D2179" w:rsidP="008E0120">
      <w:pPr>
        <w:pStyle w:val="TableParagraph"/>
        <w:spacing w:before="120"/>
        <w:ind w:left="1418" w:right="99" w:hanging="1418"/>
        <w:rPr>
          <w:rFonts w:cs="Times New Roman"/>
          <w:bCs/>
          <w:sz w:val="22"/>
        </w:rPr>
      </w:pPr>
      <w:r w:rsidRPr="00991DE3">
        <w:rPr>
          <w:rFonts w:cs="Times New Roman"/>
          <w:bCs/>
          <w:sz w:val="22"/>
        </w:rPr>
        <w:t>2017</w:t>
      </w:r>
      <w:r w:rsidRPr="00991DE3">
        <w:rPr>
          <w:rFonts w:cs="Times New Roman"/>
          <w:bCs/>
          <w:sz w:val="22"/>
        </w:rPr>
        <w:tab/>
      </w:r>
      <w:r w:rsidRPr="00991DE3">
        <w:rPr>
          <w:rFonts w:cs="Times New Roman"/>
          <w:bCs/>
          <w:sz w:val="22"/>
        </w:rPr>
        <w:tab/>
      </w:r>
      <w:r w:rsidRPr="00991DE3">
        <w:rPr>
          <w:rFonts w:cs="Times New Roman"/>
          <w:b/>
          <w:sz w:val="22"/>
        </w:rPr>
        <w:t>Sexual Assault and Intoxication Training with Barristers</w:t>
      </w:r>
      <w:r w:rsidRPr="00991DE3">
        <w:rPr>
          <w:rFonts w:cs="Times New Roman"/>
          <w:bCs/>
          <w:sz w:val="22"/>
        </w:rPr>
        <w:t xml:space="preserve">. Leicestershire (PIs </w:t>
      </w:r>
      <w:proofErr w:type="spellStart"/>
      <w:r w:rsidRPr="00991DE3">
        <w:rPr>
          <w:rFonts w:cs="Times New Roman"/>
          <w:bCs/>
          <w:sz w:val="22"/>
        </w:rPr>
        <w:t>Flowe</w:t>
      </w:r>
      <w:proofErr w:type="spellEnd"/>
      <w:r w:rsidRPr="00991DE3">
        <w:rPr>
          <w:rFonts w:cs="Times New Roman"/>
          <w:bCs/>
          <w:sz w:val="22"/>
        </w:rPr>
        <w:t>, Carlisle)</w:t>
      </w:r>
    </w:p>
    <w:p w14:paraId="500CFD6B" w14:textId="77777777" w:rsidR="008D2179" w:rsidRPr="00991DE3" w:rsidRDefault="008D2179" w:rsidP="008E0120">
      <w:pPr>
        <w:pStyle w:val="TableParagraph"/>
        <w:spacing w:before="120"/>
        <w:ind w:left="0" w:right="99"/>
        <w:rPr>
          <w:rFonts w:cs="Times New Roman"/>
          <w:bCs/>
          <w:sz w:val="22"/>
        </w:rPr>
      </w:pPr>
      <w:r w:rsidRPr="00991DE3">
        <w:rPr>
          <w:rFonts w:cs="Times New Roman"/>
          <w:bCs/>
          <w:sz w:val="22"/>
        </w:rPr>
        <w:t>2016</w:t>
      </w:r>
      <w:r w:rsidRPr="00991DE3">
        <w:rPr>
          <w:rFonts w:cs="Times New Roman"/>
          <w:bCs/>
          <w:sz w:val="22"/>
        </w:rPr>
        <w:tab/>
      </w:r>
      <w:r w:rsidRPr="00991DE3">
        <w:rPr>
          <w:rFonts w:cs="Times New Roman"/>
          <w:bCs/>
          <w:sz w:val="22"/>
        </w:rPr>
        <w:tab/>
      </w:r>
      <w:r w:rsidRPr="00991DE3">
        <w:rPr>
          <w:rFonts w:cs="Times New Roman"/>
          <w:b/>
          <w:sz w:val="22"/>
        </w:rPr>
        <w:t>West Midlands Police Research Forum</w:t>
      </w:r>
    </w:p>
    <w:p w14:paraId="1D62C7BE" w14:textId="77777777" w:rsidR="008D2179" w:rsidRPr="00991DE3" w:rsidRDefault="008D2179" w:rsidP="008E0120">
      <w:pPr>
        <w:pStyle w:val="TableParagraph"/>
        <w:spacing w:before="120"/>
        <w:ind w:left="0" w:right="99"/>
        <w:rPr>
          <w:rFonts w:cs="Times New Roman"/>
          <w:bCs/>
          <w:sz w:val="22"/>
        </w:rPr>
      </w:pPr>
      <w:r w:rsidRPr="00991DE3">
        <w:rPr>
          <w:rFonts w:cs="Times New Roman"/>
          <w:bCs/>
          <w:sz w:val="22"/>
        </w:rPr>
        <w:t>2012</w:t>
      </w:r>
      <w:r w:rsidRPr="00991DE3">
        <w:rPr>
          <w:rFonts w:cs="Times New Roman"/>
          <w:bCs/>
          <w:sz w:val="22"/>
        </w:rPr>
        <w:tab/>
      </w:r>
      <w:r w:rsidRPr="00991DE3">
        <w:rPr>
          <w:rFonts w:cs="Times New Roman"/>
          <w:bCs/>
          <w:sz w:val="22"/>
        </w:rPr>
        <w:tab/>
      </w:r>
      <w:r w:rsidRPr="00991DE3">
        <w:rPr>
          <w:rFonts w:cs="Times New Roman"/>
          <w:b/>
          <w:sz w:val="22"/>
        </w:rPr>
        <w:t xml:space="preserve">Northamptonshire Police Sexual Offences Team. </w:t>
      </w:r>
      <w:r w:rsidRPr="00991DE3">
        <w:rPr>
          <w:rFonts w:cs="Times New Roman"/>
          <w:bCs/>
          <w:sz w:val="22"/>
        </w:rPr>
        <w:t>Two-month secondment</w:t>
      </w:r>
    </w:p>
    <w:p w14:paraId="71957DA4" w14:textId="77777777" w:rsidR="008D2179" w:rsidRPr="00991DE3" w:rsidRDefault="008D2179" w:rsidP="008E0120">
      <w:pPr>
        <w:pStyle w:val="TableParagraph"/>
        <w:spacing w:before="120"/>
        <w:ind w:left="0" w:right="99"/>
        <w:rPr>
          <w:rFonts w:cs="Times New Roman"/>
          <w:b/>
          <w:sz w:val="22"/>
        </w:rPr>
      </w:pPr>
    </w:p>
    <w:p w14:paraId="0F01F092" w14:textId="77777777" w:rsidR="008D2179" w:rsidRPr="00991DE3" w:rsidRDefault="008D2179" w:rsidP="008E0120">
      <w:pPr>
        <w:pStyle w:val="TableParagraph"/>
        <w:spacing w:before="120"/>
        <w:ind w:left="0" w:right="99"/>
        <w:rPr>
          <w:rFonts w:cs="Times New Roman"/>
          <w:b/>
          <w:sz w:val="22"/>
        </w:rPr>
      </w:pPr>
      <w:r w:rsidRPr="00991DE3">
        <w:rPr>
          <w:rFonts w:cs="Times New Roman"/>
          <w:b/>
          <w:sz w:val="22"/>
        </w:rPr>
        <w:t>Influence and Impact</w:t>
      </w:r>
    </w:p>
    <w:p w14:paraId="5876CB68" w14:textId="45E71D52" w:rsidR="008D2179" w:rsidRPr="00991DE3" w:rsidRDefault="008D2179" w:rsidP="008E0120">
      <w:pPr>
        <w:tabs>
          <w:tab w:val="left" w:pos="2160"/>
          <w:tab w:val="left" w:pos="2880"/>
          <w:tab w:val="left" w:pos="3600"/>
          <w:tab w:val="left" w:pos="4320"/>
          <w:tab w:val="left" w:pos="5040"/>
          <w:tab w:val="left" w:pos="5760"/>
          <w:tab w:val="left" w:pos="6480"/>
          <w:tab w:val="left" w:pos="7200"/>
          <w:tab w:val="left" w:pos="7920"/>
        </w:tabs>
        <w:spacing w:before="120"/>
        <w:ind w:left="1418" w:hanging="1418"/>
        <w:rPr>
          <w:color w:val="000000"/>
          <w:sz w:val="22"/>
          <w:szCs w:val="22"/>
          <w:shd w:val="clear" w:color="auto" w:fill="FFFFFF"/>
        </w:rPr>
      </w:pPr>
      <w:r w:rsidRPr="00991DE3">
        <w:rPr>
          <w:bCs/>
          <w:sz w:val="22"/>
          <w:szCs w:val="22"/>
        </w:rPr>
        <w:t>2020</w:t>
      </w:r>
      <w:r w:rsidRPr="00991DE3">
        <w:rPr>
          <w:b/>
          <w:sz w:val="22"/>
          <w:szCs w:val="22"/>
        </w:rPr>
        <w:tab/>
        <w:t>Eyewitness Identification Bi-weekly Meetings</w:t>
      </w:r>
      <w:r w:rsidRPr="00991DE3">
        <w:rPr>
          <w:sz w:val="22"/>
          <w:szCs w:val="22"/>
        </w:rPr>
        <w:t xml:space="preserve"> attended by police officers/staff from half of UK police forces</w:t>
      </w:r>
      <w:r w:rsidRPr="00991DE3">
        <w:rPr>
          <w:bCs/>
          <w:sz w:val="22"/>
          <w:szCs w:val="22"/>
        </w:rPr>
        <w:t>. I am the invited academic by</w:t>
      </w:r>
      <w:r w:rsidRPr="00991DE3">
        <w:rPr>
          <w:b/>
          <w:sz w:val="22"/>
          <w:szCs w:val="22"/>
        </w:rPr>
        <w:t xml:space="preserve"> </w:t>
      </w:r>
      <w:r w:rsidRPr="00991DE3">
        <w:rPr>
          <w:color w:val="000000"/>
          <w:sz w:val="22"/>
          <w:szCs w:val="22"/>
          <w:shd w:val="clear" w:color="auto" w:fill="FFFFFF"/>
        </w:rPr>
        <w:t xml:space="preserve">The Director of the National VIPER® Bureau to consult </w:t>
      </w:r>
      <w:r w:rsidRPr="00991DE3">
        <w:rPr>
          <w:sz w:val="22"/>
          <w:szCs w:val="22"/>
        </w:rPr>
        <w:t>on the psychological evidence to advise on</w:t>
      </w:r>
      <w:r w:rsidRPr="00991DE3">
        <w:rPr>
          <w:color w:val="000000"/>
          <w:sz w:val="22"/>
          <w:szCs w:val="22"/>
          <w:shd w:val="clear" w:color="auto" w:fill="FFFFFF"/>
        </w:rPr>
        <w:t xml:space="preserve"> eyewitness identification matters arising in practice (e.g., how to prioritise the conduct of identification parades during COVID-19 lockdowns where there were delays; image capture processes; how to accommodate suspects with distinctive features etc).</w:t>
      </w:r>
    </w:p>
    <w:p w14:paraId="606641BA" w14:textId="77777777" w:rsidR="008D2179" w:rsidRPr="00991DE3" w:rsidRDefault="008D2179" w:rsidP="008E0120">
      <w:pPr>
        <w:spacing w:before="120"/>
        <w:ind w:left="1418" w:hanging="1418"/>
        <w:rPr>
          <w:color w:val="000000" w:themeColor="text1"/>
          <w:sz w:val="22"/>
          <w:szCs w:val="22"/>
        </w:rPr>
      </w:pPr>
      <w:r w:rsidRPr="00991DE3">
        <w:rPr>
          <w:sz w:val="22"/>
          <w:szCs w:val="22"/>
        </w:rPr>
        <w:t xml:space="preserve">2020 </w:t>
      </w:r>
      <w:r w:rsidRPr="00991DE3">
        <w:rPr>
          <w:sz w:val="22"/>
          <w:szCs w:val="22"/>
        </w:rPr>
        <w:tab/>
      </w:r>
      <w:r w:rsidRPr="00991DE3">
        <w:rPr>
          <w:b/>
          <w:bCs/>
          <w:color w:val="000000" w:themeColor="text1"/>
          <w:sz w:val="22"/>
          <w:szCs w:val="22"/>
        </w:rPr>
        <w:t xml:space="preserve">New Directions in Eyewitness Evidence Research and Practice international interdisciplinary meeting, </w:t>
      </w:r>
      <w:r w:rsidRPr="00991DE3">
        <w:rPr>
          <w:color w:val="000000" w:themeColor="text1"/>
          <w:sz w:val="22"/>
          <w:szCs w:val="22"/>
        </w:rPr>
        <w:t xml:space="preserve">Wilson </w:t>
      </w:r>
      <w:proofErr w:type="spellStart"/>
      <w:r w:rsidRPr="00991DE3">
        <w:rPr>
          <w:color w:val="000000" w:themeColor="text1"/>
          <w:sz w:val="22"/>
          <w:szCs w:val="22"/>
        </w:rPr>
        <w:t>Center</w:t>
      </w:r>
      <w:proofErr w:type="spellEnd"/>
      <w:r w:rsidRPr="00991DE3">
        <w:rPr>
          <w:color w:val="000000" w:themeColor="text1"/>
          <w:sz w:val="22"/>
          <w:szCs w:val="22"/>
        </w:rPr>
        <w:t xml:space="preserve"> for Science and Justice at Duke Law.</w:t>
      </w:r>
      <w:r w:rsidRPr="00991DE3">
        <w:rPr>
          <w:sz w:val="22"/>
          <w:szCs w:val="22"/>
        </w:rPr>
        <w:t xml:space="preserve"> </w:t>
      </w:r>
      <w:r w:rsidRPr="00991DE3">
        <w:rPr>
          <w:color w:val="000000" w:themeColor="text1"/>
          <w:sz w:val="22"/>
          <w:szCs w:val="22"/>
        </w:rPr>
        <w:t>“</w:t>
      </w:r>
      <w:r w:rsidRPr="00991DE3">
        <w:rPr>
          <w:i/>
          <w:iCs/>
          <w:sz w:val="22"/>
          <w:szCs w:val="22"/>
        </w:rPr>
        <w:t xml:space="preserve">What is the optimal level of </w:t>
      </w:r>
      <w:proofErr w:type="spellStart"/>
      <w:r w:rsidRPr="00991DE3">
        <w:rPr>
          <w:i/>
          <w:iCs/>
          <w:sz w:val="22"/>
          <w:szCs w:val="22"/>
        </w:rPr>
        <w:t>lineup</w:t>
      </w:r>
      <w:proofErr w:type="spellEnd"/>
      <w:r w:rsidRPr="00991DE3">
        <w:rPr>
          <w:i/>
          <w:iCs/>
          <w:sz w:val="22"/>
          <w:szCs w:val="22"/>
        </w:rPr>
        <w:t xml:space="preserve"> member similarity to o</w:t>
      </w:r>
      <w:r w:rsidRPr="00991DE3">
        <w:rPr>
          <w:i/>
          <w:iCs/>
          <w:color w:val="000000" w:themeColor="text1"/>
          <w:sz w:val="22"/>
          <w:szCs w:val="22"/>
        </w:rPr>
        <w:t>ptimizing witness identification performance?”</w:t>
      </w:r>
      <w:r w:rsidRPr="00991DE3">
        <w:rPr>
          <w:color w:val="000000" w:themeColor="text1"/>
          <w:sz w:val="22"/>
          <w:szCs w:val="22"/>
        </w:rPr>
        <w:t xml:space="preserve"> A report on key developments is currently being drafted by the contributors for practitioners.</w:t>
      </w:r>
    </w:p>
    <w:p w14:paraId="4DF45A74" w14:textId="0EA4DA7C" w:rsidR="008D2179" w:rsidRPr="00991DE3" w:rsidRDefault="008D2179" w:rsidP="008E0120">
      <w:pPr>
        <w:spacing w:before="120"/>
        <w:ind w:left="1418" w:hanging="1418"/>
        <w:rPr>
          <w:iCs/>
          <w:sz w:val="22"/>
          <w:szCs w:val="22"/>
        </w:rPr>
      </w:pPr>
      <w:r w:rsidRPr="00991DE3">
        <w:rPr>
          <w:sz w:val="22"/>
          <w:szCs w:val="22"/>
        </w:rPr>
        <w:t xml:space="preserve">2019 </w:t>
      </w:r>
      <w:r w:rsidRPr="00991DE3">
        <w:rPr>
          <w:sz w:val="22"/>
          <w:szCs w:val="22"/>
        </w:rPr>
        <w:tab/>
      </w:r>
      <w:r w:rsidRPr="00991DE3">
        <w:rPr>
          <w:b/>
          <w:bCs/>
          <w:sz w:val="22"/>
          <w:szCs w:val="22"/>
        </w:rPr>
        <w:t xml:space="preserve">National VIPER Bureau. Police Headquarters Wakefield, UK. </w:t>
      </w:r>
      <w:r w:rsidRPr="00991DE3">
        <w:rPr>
          <w:sz w:val="22"/>
          <w:szCs w:val="22"/>
        </w:rPr>
        <w:t>“</w:t>
      </w:r>
      <w:r w:rsidRPr="00991DE3">
        <w:rPr>
          <w:i/>
          <w:sz w:val="22"/>
          <w:szCs w:val="22"/>
        </w:rPr>
        <w:t xml:space="preserve">Using psychological theory to enhance eyewitness identification.” </w:t>
      </w:r>
      <w:r w:rsidRPr="00991DE3">
        <w:rPr>
          <w:iCs/>
          <w:sz w:val="22"/>
          <w:szCs w:val="22"/>
        </w:rPr>
        <w:t xml:space="preserve">Discussion of police practice of selecting faces for identification parades and how our research indicates that less-similar faces might improve witness performance. Resulted in ongoing collaborative </w:t>
      </w:r>
      <w:proofErr w:type="spellStart"/>
      <w:r w:rsidRPr="00991DE3">
        <w:rPr>
          <w:iCs/>
          <w:sz w:val="22"/>
          <w:szCs w:val="22"/>
        </w:rPr>
        <w:t>lineup</w:t>
      </w:r>
      <w:proofErr w:type="spellEnd"/>
      <w:r w:rsidRPr="00991DE3">
        <w:rPr>
          <w:iCs/>
          <w:sz w:val="22"/>
          <w:szCs w:val="22"/>
        </w:rPr>
        <w:t xml:space="preserve"> research on similarity, with over £84,000 of in-kind contributions from VIPER to The University of Birmingham.</w:t>
      </w:r>
    </w:p>
    <w:p w14:paraId="323F04D5" w14:textId="77777777" w:rsidR="008D2179" w:rsidRPr="00991DE3" w:rsidRDefault="008D2179" w:rsidP="008E0120">
      <w:pPr>
        <w:spacing w:before="120"/>
        <w:ind w:left="1418" w:hanging="1418"/>
        <w:rPr>
          <w:iCs/>
          <w:sz w:val="22"/>
          <w:szCs w:val="22"/>
        </w:rPr>
      </w:pPr>
      <w:r w:rsidRPr="00991DE3">
        <w:rPr>
          <w:sz w:val="22"/>
          <w:szCs w:val="22"/>
        </w:rPr>
        <w:t>2019</w:t>
      </w:r>
      <w:r w:rsidRPr="00991DE3">
        <w:rPr>
          <w:b/>
          <w:bCs/>
          <w:sz w:val="22"/>
          <w:szCs w:val="22"/>
        </w:rPr>
        <w:t xml:space="preserve"> </w:t>
      </w:r>
      <w:r w:rsidRPr="00991DE3">
        <w:rPr>
          <w:b/>
          <w:bCs/>
          <w:sz w:val="22"/>
          <w:szCs w:val="22"/>
        </w:rPr>
        <w:tab/>
        <w:t>Memory and the Legal System</w:t>
      </w:r>
      <w:r w:rsidRPr="00991DE3">
        <w:rPr>
          <w:sz w:val="22"/>
          <w:szCs w:val="22"/>
        </w:rPr>
        <w:t>. West Midlands Police evidence-based practice training event. Feedback indicated that it improved staff knowledge and understanding of memory considerations when collecting memory evidence from witnesses.</w:t>
      </w:r>
    </w:p>
    <w:p w14:paraId="36A94069" w14:textId="77777777" w:rsidR="008D2179" w:rsidRPr="00991DE3" w:rsidRDefault="008D2179" w:rsidP="008E0120">
      <w:pPr>
        <w:spacing w:before="120"/>
        <w:ind w:left="1418" w:hanging="1418"/>
        <w:rPr>
          <w:sz w:val="22"/>
          <w:szCs w:val="22"/>
        </w:rPr>
      </w:pPr>
      <w:r w:rsidRPr="00991DE3">
        <w:rPr>
          <w:sz w:val="22"/>
          <w:szCs w:val="22"/>
        </w:rPr>
        <w:t>2013</w:t>
      </w:r>
      <w:r w:rsidRPr="00991DE3">
        <w:rPr>
          <w:bCs/>
          <w:sz w:val="22"/>
          <w:szCs w:val="22"/>
        </w:rPr>
        <w:t xml:space="preserve"> </w:t>
      </w:r>
      <w:r w:rsidRPr="00991DE3">
        <w:rPr>
          <w:bCs/>
          <w:sz w:val="22"/>
          <w:szCs w:val="22"/>
        </w:rPr>
        <w:tab/>
      </w:r>
      <w:r w:rsidRPr="00991DE3">
        <w:rPr>
          <w:b/>
          <w:sz w:val="22"/>
          <w:szCs w:val="22"/>
        </w:rPr>
        <w:t xml:space="preserve">Report presented at </w:t>
      </w:r>
      <w:r w:rsidRPr="00991DE3">
        <w:rPr>
          <w:rStyle w:val="Emphasis"/>
          <w:b/>
          <w:i w:val="0"/>
          <w:sz w:val="22"/>
          <w:szCs w:val="22"/>
        </w:rPr>
        <w:t>Northamptonshire</w:t>
      </w:r>
      <w:r w:rsidRPr="00991DE3">
        <w:rPr>
          <w:rStyle w:val="st"/>
          <w:b/>
          <w:sz w:val="22"/>
          <w:szCs w:val="22"/>
        </w:rPr>
        <w:t xml:space="preserve"> Force Headquarters, UK.</w:t>
      </w:r>
      <w:r w:rsidRPr="00991DE3">
        <w:rPr>
          <w:bCs/>
          <w:i/>
          <w:sz w:val="22"/>
          <w:szCs w:val="22"/>
        </w:rPr>
        <w:t xml:space="preserve"> “The police response to rape complaints in Northamptonshire:</w:t>
      </w:r>
      <w:r w:rsidRPr="00991DE3">
        <w:rPr>
          <w:i/>
          <w:sz w:val="22"/>
          <w:szCs w:val="22"/>
        </w:rPr>
        <w:t xml:space="preserve"> </w:t>
      </w:r>
      <w:r w:rsidRPr="00991DE3">
        <w:rPr>
          <w:bCs/>
          <w:i/>
          <w:sz w:val="22"/>
          <w:szCs w:val="22"/>
        </w:rPr>
        <w:t>Attitudes and opinions of police officers and victim support workers.”</w:t>
      </w:r>
    </w:p>
    <w:p w14:paraId="1618DE9A"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rPr>
          <w:b/>
          <w:sz w:val="22"/>
          <w:szCs w:val="22"/>
        </w:rPr>
      </w:pPr>
    </w:p>
    <w:p w14:paraId="53208758"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rPr>
          <w:b/>
          <w:i/>
          <w:iCs/>
          <w:sz w:val="22"/>
          <w:szCs w:val="22"/>
        </w:rPr>
      </w:pPr>
      <w:r w:rsidRPr="00991DE3">
        <w:rPr>
          <w:b/>
          <w:i/>
          <w:iCs/>
          <w:sz w:val="22"/>
          <w:szCs w:val="22"/>
        </w:rPr>
        <w:t>Reports / Publications</w:t>
      </w:r>
    </w:p>
    <w:p w14:paraId="21F52D29" w14:textId="77777777" w:rsidR="008D2179" w:rsidRPr="00991DE3" w:rsidRDefault="008D2179" w:rsidP="008E0120">
      <w:pPr>
        <w:spacing w:before="120"/>
        <w:ind w:left="284" w:hanging="284"/>
        <w:rPr>
          <w:sz w:val="22"/>
          <w:szCs w:val="22"/>
        </w:rPr>
      </w:pPr>
      <w:proofErr w:type="spellStart"/>
      <w:r w:rsidRPr="00991DE3">
        <w:rPr>
          <w:sz w:val="22"/>
          <w:szCs w:val="22"/>
        </w:rPr>
        <w:t>Flowe</w:t>
      </w:r>
      <w:proofErr w:type="spellEnd"/>
      <w:r w:rsidRPr="00991DE3">
        <w:rPr>
          <w:sz w:val="22"/>
          <w:szCs w:val="22"/>
        </w:rPr>
        <w:t>, H., *</w:t>
      </w:r>
      <w:proofErr w:type="spellStart"/>
      <w:r w:rsidRPr="00991DE3">
        <w:rPr>
          <w:sz w:val="22"/>
          <w:szCs w:val="22"/>
        </w:rPr>
        <w:t>Rockowitz</w:t>
      </w:r>
      <w:proofErr w:type="spellEnd"/>
      <w:r w:rsidRPr="00991DE3">
        <w:rPr>
          <w:sz w:val="22"/>
          <w:szCs w:val="22"/>
        </w:rPr>
        <w:t xml:space="preserve">, S., </w:t>
      </w:r>
      <w:proofErr w:type="spellStart"/>
      <w:r w:rsidRPr="00991DE3">
        <w:rPr>
          <w:sz w:val="22"/>
          <w:szCs w:val="22"/>
        </w:rPr>
        <w:t>Rockey</w:t>
      </w:r>
      <w:proofErr w:type="spellEnd"/>
      <w:r w:rsidRPr="00991DE3">
        <w:rPr>
          <w:sz w:val="22"/>
          <w:szCs w:val="22"/>
        </w:rPr>
        <w:t xml:space="preserve">, J., </w:t>
      </w:r>
      <w:proofErr w:type="spellStart"/>
      <w:r w:rsidRPr="00991DE3">
        <w:rPr>
          <w:sz w:val="22"/>
          <w:szCs w:val="22"/>
        </w:rPr>
        <w:t>Kanja</w:t>
      </w:r>
      <w:proofErr w:type="spellEnd"/>
      <w:r w:rsidRPr="00991DE3">
        <w:rPr>
          <w:sz w:val="22"/>
          <w:szCs w:val="22"/>
        </w:rPr>
        <w:t xml:space="preserve">, W., Kamau, C., </w:t>
      </w:r>
      <w:proofErr w:type="spellStart"/>
      <w:r w:rsidRPr="00991DE3">
        <w:rPr>
          <w:b/>
          <w:bCs/>
          <w:sz w:val="22"/>
          <w:szCs w:val="22"/>
        </w:rPr>
        <w:t>Colloff</w:t>
      </w:r>
      <w:proofErr w:type="spellEnd"/>
      <w:r w:rsidRPr="00991DE3">
        <w:rPr>
          <w:b/>
          <w:bCs/>
          <w:sz w:val="22"/>
          <w:szCs w:val="22"/>
        </w:rPr>
        <w:t>, M. F</w:t>
      </w:r>
      <w:r w:rsidRPr="00991DE3">
        <w:rPr>
          <w:sz w:val="22"/>
          <w:szCs w:val="22"/>
        </w:rPr>
        <w:t xml:space="preserve">., Woodhams, J., &amp; Davies, K. (2020, July 28). Report: Sexual and other forms of violence during the Covid-19 pandemic emergency in Kenya: Patterns of violence and impacts on women and girls. </w:t>
      </w:r>
      <w:proofErr w:type="spellStart"/>
      <w:r w:rsidRPr="00991DE3">
        <w:rPr>
          <w:sz w:val="22"/>
          <w:szCs w:val="22"/>
        </w:rPr>
        <w:t>Zenodo</w:t>
      </w:r>
      <w:proofErr w:type="spellEnd"/>
      <w:r w:rsidRPr="00991DE3">
        <w:rPr>
          <w:sz w:val="22"/>
          <w:szCs w:val="22"/>
        </w:rPr>
        <w:t xml:space="preserve">. </w:t>
      </w:r>
      <w:hyperlink r:id="rId17" w:history="1">
        <w:r w:rsidRPr="00991DE3">
          <w:rPr>
            <w:rStyle w:val="Hyperlink"/>
            <w:sz w:val="22"/>
            <w:szCs w:val="22"/>
          </w:rPr>
          <w:t>http://doi.org/10.5281/zenodo.3964124</w:t>
        </w:r>
      </w:hyperlink>
    </w:p>
    <w:p w14:paraId="55D250D7" w14:textId="77777777" w:rsidR="008D2179" w:rsidRPr="00991DE3" w:rsidRDefault="008D2179" w:rsidP="008E0120">
      <w:pPr>
        <w:spacing w:before="120"/>
        <w:ind w:left="284" w:hanging="284"/>
        <w:rPr>
          <w:sz w:val="22"/>
          <w:szCs w:val="22"/>
        </w:rPr>
      </w:pPr>
      <w:r w:rsidRPr="00991DE3">
        <w:rPr>
          <w:sz w:val="22"/>
          <w:szCs w:val="22"/>
        </w:rPr>
        <w:t xml:space="preserve">The Parliamentary Office of Science and Technology (2019). </w:t>
      </w:r>
      <w:r w:rsidRPr="00991DE3">
        <w:rPr>
          <w:i/>
          <w:sz w:val="22"/>
          <w:szCs w:val="22"/>
        </w:rPr>
        <w:t>Improving Witness Testimony</w:t>
      </w:r>
      <w:r w:rsidRPr="00991DE3">
        <w:rPr>
          <w:sz w:val="22"/>
          <w:szCs w:val="22"/>
        </w:rPr>
        <w:t xml:space="preserve">. POST PN 607. Retrieved from https://researchbriefings.parliament.uk/ResearchBriefing/Summary/POST-PN-0607 (The report is </w:t>
      </w:r>
      <w:r w:rsidRPr="00991DE3">
        <w:rPr>
          <w:color w:val="000000" w:themeColor="text1"/>
          <w:sz w:val="22"/>
          <w:szCs w:val="22"/>
        </w:rPr>
        <w:t>used by members of the UK Parliament and its Select Committees. I was c</w:t>
      </w:r>
      <w:r w:rsidRPr="00991DE3">
        <w:rPr>
          <w:sz w:val="22"/>
          <w:szCs w:val="22"/>
        </w:rPr>
        <w:t>onsulted expert, external reviewer, and my research is cited within)</w:t>
      </w:r>
    </w:p>
    <w:p w14:paraId="56EC9990" w14:textId="77777777" w:rsidR="008E0120" w:rsidRDefault="008D2179" w:rsidP="008E0120">
      <w:pPr>
        <w:spacing w:before="120"/>
        <w:ind w:left="284" w:hanging="284"/>
        <w:rPr>
          <w:sz w:val="22"/>
          <w:szCs w:val="22"/>
        </w:rPr>
      </w:pPr>
      <w:r w:rsidRPr="00991DE3">
        <w:rPr>
          <w:sz w:val="22"/>
          <w:szCs w:val="22"/>
        </w:rPr>
        <w:t xml:space="preserve">Wells, G., </w:t>
      </w:r>
      <w:proofErr w:type="spellStart"/>
      <w:r w:rsidRPr="00991DE3">
        <w:rPr>
          <w:sz w:val="22"/>
          <w:szCs w:val="22"/>
        </w:rPr>
        <w:t>Kovera</w:t>
      </w:r>
      <w:proofErr w:type="spellEnd"/>
      <w:r w:rsidRPr="00991DE3">
        <w:rPr>
          <w:sz w:val="22"/>
          <w:szCs w:val="22"/>
        </w:rPr>
        <w:t xml:space="preserve">, M. B., Douglass, A. B., Brewer, N., Meissner, C., &amp; </w:t>
      </w:r>
      <w:proofErr w:type="spellStart"/>
      <w:r w:rsidRPr="00991DE3">
        <w:rPr>
          <w:sz w:val="22"/>
          <w:szCs w:val="22"/>
        </w:rPr>
        <w:t>Wixted</w:t>
      </w:r>
      <w:proofErr w:type="spellEnd"/>
      <w:r w:rsidRPr="00991DE3">
        <w:rPr>
          <w:sz w:val="22"/>
          <w:szCs w:val="22"/>
        </w:rPr>
        <w:t xml:space="preserve">, J. T. (2020). </w:t>
      </w:r>
      <w:r w:rsidRPr="00991DE3">
        <w:rPr>
          <w:i/>
          <w:sz w:val="22"/>
          <w:szCs w:val="22"/>
        </w:rPr>
        <w:t>Policy and Procedure Recommendations for the Collection and Preservation of Eyewitness Identification Evidence.</w:t>
      </w:r>
      <w:r w:rsidRPr="00991DE3">
        <w:rPr>
          <w:sz w:val="22"/>
          <w:szCs w:val="22"/>
        </w:rPr>
        <w:t xml:space="preserve"> American Psychology-Law Society White Paper. (</w:t>
      </w:r>
      <w:r w:rsidRPr="00991DE3">
        <w:rPr>
          <w:color w:val="000000" w:themeColor="text1"/>
          <w:sz w:val="22"/>
          <w:szCs w:val="22"/>
        </w:rPr>
        <w:t xml:space="preserve">Paper containing procedural recommendations for eyewitness identification globally, </w:t>
      </w:r>
      <w:r w:rsidRPr="00991DE3">
        <w:rPr>
          <w:color w:val="000000" w:themeColor="text1"/>
          <w:sz w:val="22"/>
          <w:szCs w:val="22"/>
        </w:rPr>
        <w:lastRenderedPageBreak/>
        <w:t xml:space="preserve">published by 6 prominent Professorial eyewitness researchers, and the </w:t>
      </w:r>
      <w:r w:rsidRPr="00991DE3">
        <w:rPr>
          <w:color w:val="000000" w:themeColor="text1"/>
          <w:sz w:val="22"/>
          <w:szCs w:val="22"/>
          <w:shd w:val="clear" w:color="auto" w:fill="FFFFFF"/>
        </w:rPr>
        <w:t>product of an extensive, multistep vetting process.</w:t>
      </w:r>
      <w:r w:rsidRPr="00991DE3">
        <w:rPr>
          <w:sz w:val="22"/>
          <w:szCs w:val="22"/>
        </w:rPr>
        <w:t xml:space="preserve"> My research is cited within)</w:t>
      </w:r>
    </w:p>
    <w:p w14:paraId="02B72D8C" w14:textId="61280249" w:rsidR="008D2179" w:rsidRPr="008E0120" w:rsidRDefault="008D2179" w:rsidP="008E0120">
      <w:pPr>
        <w:spacing w:before="120"/>
        <w:ind w:left="284" w:hanging="284"/>
        <w:rPr>
          <w:sz w:val="22"/>
          <w:szCs w:val="22"/>
        </w:rPr>
      </w:pPr>
      <w:proofErr w:type="spellStart"/>
      <w:r w:rsidRPr="00991DE3">
        <w:rPr>
          <w:bCs/>
          <w:sz w:val="22"/>
          <w:szCs w:val="22"/>
        </w:rPr>
        <w:t>Flowe</w:t>
      </w:r>
      <w:proofErr w:type="spellEnd"/>
      <w:r w:rsidRPr="00991DE3">
        <w:rPr>
          <w:bCs/>
          <w:sz w:val="22"/>
          <w:szCs w:val="22"/>
        </w:rPr>
        <w:t xml:space="preserve">, H. D. &amp; </w:t>
      </w:r>
      <w:proofErr w:type="spellStart"/>
      <w:r w:rsidRPr="00991DE3">
        <w:rPr>
          <w:b/>
          <w:bCs/>
          <w:sz w:val="22"/>
          <w:szCs w:val="22"/>
        </w:rPr>
        <w:t>Colloff</w:t>
      </w:r>
      <w:proofErr w:type="spellEnd"/>
      <w:r w:rsidRPr="00991DE3">
        <w:rPr>
          <w:b/>
          <w:bCs/>
          <w:sz w:val="22"/>
          <w:szCs w:val="22"/>
        </w:rPr>
        <w:t>, M. F.</w:t>
      </w:r>
      <w:r w:rsidRPr="00991DE3">
        <w:rPr>
          <w:bCs/>
          <w:sz w:val="22"/>
          <w:szCs w:val="22"/>
        </w:rPr>
        <w:t xml:space="preserve"> (2018). Alcohol and Sexual Offenses: Is testimony less accurate if the complainant was intoxicated during the offense? </w:t>
      </w:r>
      <w:r w:rsidRPr="00991DE3">
        <w:rPr>
          <w:bCs/>
          <w:i/>
          <w:sz w:val="22"/>
          <w:szCs w:val="22"/>
        </w:rPr>
        <w:t>Garda Review</w:t>
      </w:r>
      <w:r w:rsidRPr="00991DE3">
        <w:rPr>
          <w:bCs/>
          <w:sz w:val="22"/>
          <w:szCs w:val="22"/>
        </w:rPr>
        <w:t>.</w:t>
      </w:r>
    </w:p>
    <w:p w14:paraId="485AFF9E"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rPr>
          <w:b/>
          <w:sz w:val="22"/>
          <w:szCs w:val="22"/>
        </w:rPr>
      </w:pPr>
    </w:p>
    <w:p w14:paraId="660D38BB"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rPr>
          <w:b/>
          <w:bCs/>
          <w:i/>
          <w:iCs/>
          <w:sz w:val="22"/>
          <w:szCs w:val="22"/>
        </w:rPr>
      </w:pPr>
      <w:r w:rsidRPr="00991DE3">
        <w:rPr>
          <w:b/>
          <w:bCs/>
          <w:i/>
          <w:iCs/>
          <w:sz w:val="22"/>
          <w:szCs w:val="22"/>
        </w:rPr>
        <w:t>Media (select examples)</w:t>
      </w:r>
    </w:p>
    <w:p w14:paraId="244657D8"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rPr>
          <w:sz w:val="22"/>
          <w:szCs w:val="22"/>
        </w:rPr>
      </w:pPr>
      <w:r w:rsidRPr="00991DE3">
        <w:rPr>
          <w:color w:val="000000"/>
          <w:sz w:val="22"/>
          <w:szCs w:val="22"/>
        </w:rPr>
        <w:t>Interactive images could cut errors in facial recognition, study suggests</w:t>
      </w:r>
      <w:r w:rsidRPr="00991DE3">
        <w:rPr>
          <w:i/>
          <w:sz w:val="22"/>
          <w:szCs w:val="22"/>
        </w:rPr>
        <w:t>. Police Professional</w:t>
      </w:r>
      <w:r w:rsidRPr="00991DE3">
        <w:rPr>
          <w:sz w:val="22"/>
          <w:szCs w:val="22"/>
        </w:rPr>
        <w:t>, August 2021. (An article about our interactive face recognition research)</w:t>
      </w:r>
    </w:p>
    <w:p w14:paraId="39A4C140" w14:textId="77777777" w:rsidR="008D2179" w:rsidRPr="00991DE3" w:rsidRDefault="008D2179" w:rsidP="008E0120">
      <w:pPr>
        <w:shd w:val="clear" w:color="auto" w:fill="FFFFFF"/>
        <w:spacing w:before="120"/>
        <w:ind w:left="426" w:hanging="426"/>
        <w:textAlignment w:val="baseline"/>
        <w:outlineLvl w:val="0"/>
        <w:rPr>
          <w:color w:val="1A1A1A"/>
          <w:kern w:val="36"/>
          <w:sz w:val="22"/>
          <w:szCs w:val="22"/>
        </w:rPr>
      </w:pPr>
      <w:r w:rsidRPr="00991DE3">
        <w:rPr>
          <w:color w:val="1A1A1A"/>
          <w:kern w:val="36"/>
          <w:sz w:val="22"/>
          <w:szCs w:val="22"/>
        </w:rPr>
        <w:t xml:space="preserve">Digital Heads Help Eyewitnesses Identify Suspects, </w:t>
      </w:r>
      <w:r w:rsidRPr="00991DE3">
        <w:rPr>
          <w:i/>
          <w:iCs/>
          <w:color w:val="1A1A1A"/>
          <w:kern w:val="36"/>
          <w:sz w:val="22"/>
          <w:szCs w:val="22"/>
        </w:rPr>
        <w:t xml:space="preserve">Scientific </w:t>
      </w:r>
      <w:proofErr w:type="spellStart"/>
      <w:r w:rsidRPr="00991DE3">
        <w:rPr>
          <w:i/>
          <w:iCs/>
          <w:color w:val="1A1A1A"/>
          <w:kern w:val="36"/>
          <w:sz w:val="22"/>
          <w:szCs w:val="22"/>
        </w:rPr>
        <w:t>Americam</w:t>
      </w:r>
      <w:proofErr w:type="spellEnd"/>
      <w:r w:rsidRPr="00991DE3">
        <w:rPr>
          <w:color w:val="1A1A1A"/>
          <w:kern w:val="36"/>
          <w:sz w:val="22"/>
          <w:szCs w:val="22"/>
        </w:rPr>
        <w:t xml:space="preserve">, August 2021. </w:t>
      </w:r>
      <w:r w:rsidRPr="00991DE3">
        <w:rPr>
          <w:sz w:val="22"/>
          <w:szCs w:val="22"/>
        </w:rPr>
        <w:t xml:space="preserve">(Online: An article about our interactive </w:t>
      </w:r>
      <w:proofErr w:type="spellStart"/>
      <w:r w:rsidRPr="00991DE3">
        <w:rPr>
          <w:sz w:val="22"/>
          <w:szCs w:val="22"/>
        </w:rPr>
        <w:t>lineup</w:t>
      </w:r>
      <w:proofErr w:type="spellEnd"/>
      <w:r w:rsidRPr="00991DE3">
        <w:rPr>
          <w:sz w:val="22"/>
          <w:szCs w:val="22"/>
        </w:rPr>
        <w:t xml:space="preserve"> research)</w:t>
      </w:r>
    </w:p>
    <w:p w14:paraId="00968E8B"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120"/>
        <w:ind w:left="426" w:hanging="426"/>
        <w:rPr>
          <w:sz w:val="22"/>
          <w:szCs w:val="22"/>
          <w:lang w:eastAsia="en-US"/>
        </w:rPr>
      </w:pPr>
      <w:r w:rsidRPr="00991DE3">
        <w:rPr>
          <w:color w:val="000000"/>
          <w:spacing w:val="-2"/>
          <w:sz w:val="22"/>
          <w:szCs w:val="22"/>
        </w:rPr>
        <w:t xml:space="preserve">Is THIS the key to improving eyewitness identification? Interactive police line-ups that show 3D images make it easier to identify perpetrators, study finds, </w:t>
      </w:r>
      <w:r w:rsidRPr="00991DE3">
        <w:rPr>
          <w:i/>
          <w:sz w:val="22"/>
          <w:szCs w:val="22"/>
        </w:rPr>
        <w:t>The Daily Mail</w:t>
      </w:r>
      <w:r w:rsidRPr="00991DE3">
        <w:rPr>
          <w:sz w:val="22"/>
          <w:szCs w:val="22"/>
        </w:rPr>
        <w:t xml:space="preserve">, July 2021. (Online: An article about our interactive </w:t>
      </w:r>
      <w:proofErr w:type="spellStart"/>
      <w:r w:rsidRPr="00991DE3">
        <w:rPr>
          <w:sz w:val="22"/>
          <w:szCs w:val="22"/>
        </w:rPr>
        <w:t>lineup</w:t>
      </w:r>
      <w:proofErr w:type="spellEnd"/>
      <w:r w:rsidRPr="00991DE3">
        <w:rPr>
          <w:sz w:val="22"/>
          <w:szCs w:val="22"/>
        </w:rPr>
        <w:t xml:space="preserve"> research)</w:t>
      </w:r>
    </w:p>
    <w:p w14:paraId="2AE71941"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426" w:hanging="426"/>
        <w:rPr>
          <w:sz w:val="22"/>
          <w:szCs w:val="22"/>
        </w:rPr>
      </w:pPr>
      <w:r w:rsidRPr="00991DE3">
        <w:rPr>
          <w:sz w:val="22"/>
          <w:szCs w:val="22"/>
        </w:rPr>
        <w:t xml:space="preserve">Placing people who do NOT look the same in lineups can improve accuracy by 10%, </w:t>
      </w:r>
      <w:r w:rsidRPr="00991DE3">
        <w:rPr>
          <w:i/>
          <w:iCs/>
          <w:sz w:val="22"/>
          <w:szCs w:val="22"/>
        </w:rPr>
        <w:t>MailOnline</w:t>
      </w:r>
      <w:r w:rsidRPr="00991DE3">
        <w:rPr>
          <w:sz w:val="22"/>
          <w:szCs w:val="22"/>
        </w:rPr>
        <w:t xml:space="preserve">, February 2021. (Online: An article about our interactive </w:t>
      </w:r>
      <w:proofErr w:type="spellStart"/>
      <w:r w:rsidRPr="00991DE3">
        <w:rPr>
          <w:sz w:val="22"/>
          <w:szCs w:val="22"/>
        </w:rPr>
        <w:t>lineup</w:t>
      </w:r>
      <w:proofErr w:type="spellEnd"/>
      <w:r w:rsidRPr="00991DE3">
        <w:rPr>
          <w:sz w:val="22"/>
          <w:szCs w:val="22"/>
        </w:rPr>
        <w:t xml:space="preserve"> research)</w:t>
      </w:r>
    </w:p>
    <w:p w14:paraId="7EC09346"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426" w:hanging="426"/>
        <w:rPr>
          <w:sz w:val="22"/>
          <w:szCs w:val="22"/>
        </w:rPr>
      </w:pPr>
      <w:r w:rsidRPr="00991DE3">
        <w:rPr>
          <w:sz w:val="22"/>
          <w:szCs w:val="22"/>
        </w:rPr>
        <w:t xml:space="preserve">The police photoshopped his mug shot for a </w:t>
      </w:r>
      <w:proofErr w:type="spellStart"/>
      <w:r w:rsidRPr="00991DE3">
        <w:rPr>
          <w:sz w:val="22"/>
          <w:szCs w:val="22"/>
        </w:rPr>
        <w:t>lineup</w:t>
      </w:r>
      <w:proofErr w:type="spellEnd"/>
      <w:r w:rsidRPr="00991DE3">
        <w:rPr>
          <w:sz w:val="22"/>
          <w:szCs w:val="22"/>
        </w:rPr>
        <w:t xml:space="preserve">. He’s not the only one, </w:t>
      </w:r>
      <w:r w:rsidRPr="00991DE3">
        <w:rPr>
          <w:i/>
          <w:sz w:val="22"/>
          <w:szCs w:val="22"/>
        </w:rPr>
        <w:t>The New York Times</w:t>
      </w:r>
      <w:r w:rsidRPr="00991DE3">
        <w:rPr>
          <w:sz w:val="22"/>
          <w:szCs w:val="22"/>
        </w:rPr>
        <w:t>, August 2019. (Print and Online: Consulted expert and our distinctive feature research is cited within)</w:t>
      </w:r>
    </w:p>
    <w:p w14:paraId="3CDEE6C5"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426" w:hanging="426"/>
        <w:rPr>
          <w:sz w:val="22"/>
          <w:szCs w:val="22"/>
        </w:rPr>
      </w:pPr>
      <w:r w:rsidRPr="00991DE3">
        <w:rPr>
          <w:sz w:val="22"/>
          <w:szCs w:val="22"/>
        </w:rPr>
        <w:t xml:space="preserve">Tattoo Removal: Case Shines Light </w:t>
      </w:r>
      <w:proofErr w:type="gramStart"/>
      <w:r w:rsidRPr="00991DE3">
        <w:rPr>
          <w:sz w:val="22"/>
          <w:szCs w:val="22"/>
        </w:rPr>
        <w:t>On</w:t>
      </w:r>
      <w:proofErr w:type="gramEnd"/>
      <w:r w:rsidRPr="00991DE3">
        <w:rPr>
          <w:sz w:val="22"/>
          <w:szCs w:val="22"/>
        </w:rPr>
        <w:t xml:space="preserve"> Cop Photoshopping, </w:t>
      </w:r>
      <w:r w:rsidRPr="00991DE3">
        <w:rPr>
          <w:i/>
          <w:sz w:val="22"/>
          <w:szCs w:val="22"/>
        </w:rPr>
        <w:t xml:space="preserve">Law360, </w:t>
      </w:r>
      <w:r w:rsidRPr="00991DE3">
        <w:rPr>
          <w:sz w:val="22"/>
          <w:szCs w:val="22"/>
        </w:rPr>
        <w:t>August 2019. (Print: Consulted expert)</w:t>
      </w:r>
    </w:p>
    <w:p w14:paraId="4E47D8E0"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426" w:hanging="426"/>
        <w:rPr>
          <w:sz w:val="22"/>
          <w:szCs w:val="22"/>
        </w:rPr>
      </w:pPr>
      <w:r w:rsidRPr="00991DE3">
        <w:rPr>
          <w:sz w:val="22"/>
          <w:szCs w:val="22"/>
        </w:rPr>
        <w:t xml:space="preserve">Witnesses confuse innocent and guilty suspects with 'unfair' lineups. </w:t>
      </w:r>
      <w:r w:rsidRPr="00991DE3">
        <w:rPr>
          <w:i/>
          <w:sz w:val="22"/>
          <w:szCs w:val="22"/>
        </w:rPr>
        <w:t>Association for Psychological Science</w:t>
      </w:r>
      <w:r w:rsidRPr="00991DE3">
        <w:rPr>
          <w:sz w:val="22"/>
          <w:szCs w:val="22"/>
        </w:rPr>
        <w:t xml:space="preserve">’ </w:t>
      </w:r>
      <w:proofErr w:type="spellStart"/>
      <w:r w:rsidRPr="00991DE3">
        <w:rPr>
          <w:i/>
          <w:sz w:val="22"/>
          <w:szCs w:val="22"/>
        </w:rPr>
        <w:t>ScienceBlog</w:t>
      </w:r>
      <w:proofErr w:type="spellEnd"/>
      <w:r w:rsidRPr="00991DE3">
        <w:rPr>
          <w:i/>
          <w:sz w:val="22"/>
          <w:szCs w:val="22"/>
        </w:rPr>
        <w:t>;</w:t>
      </w:r>
      <w:r w:rsidRPr="00991DE3">
        <w:rPr>
          <w:sz w:val="22"/>
          <w:szCs w:val="22"/>
        </w:rPr>
        <w:t xml:space="preserve"> </w:t>
      </w:r>
      <w:proofErr w:type="spellStart"/>
      <w:r w:rsidRPr="00991DE3">
        <w:rPr>
          <w:i/>
          <w:sz w:val="22"/>
          <w:szCs w:val="22"/>
        </w:rPr>
        <w:t>PsyPost</w:t>
      </w:r>
      <w:proofErr w:type="spellEnd"/>
      <w:r w:rsidRPr="00991DE3">
        <w:rPr>
          <w:sz w:val="22"/>
          <w:szCs w:val="22"/>
        </w:rPr>
        <w:t xml:space="preserve">; </w:t>
      </w:r>
      <w:proofErr w:type="spellStart"/>
      <w:r w:rsidRPr="00991DE3">
        <w:rPr>
          <w:i/>
          <w:sz w:val="22"/>
          <w:szCs w:val="22"/>
        </w:rPr>
        <w:t>MedicalXpress</w:t>
      </w:r>
      <w:proofErr w:type="spellEnd"/>
      <w:r w:rsidRPr="00991DE3">
        <w:rPr>
          <w:sz w:val="22"/>
          <w:szCs w:val="22"/>
        </w:rPr>
        <w:t>, July 2016. (Print: News reports about our distinctive feature research)</w:t>
      </w:r>
    </w:p>
    <w:p w14:paraId="3557E3E4" w14:textId="77777777" w:rsidR="008D2179" w:rsidRPr="00991DE3" w:rsidRDefault="008D2179"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284" w:hanging="284"/>
        <w:rPr>
          <w:sz w:val="22"/>
          <w:szCs w:val="22"/>
        </w:rPr>
      </w:pPr>
      <w:r w:rsidRPr="00991DE3">
        <w:rPr>
          <w:sz w:val="22"/>
          <w:szCs w:val="22"/>
        </w:rPr>
        <w:t xml:space="preserve">Fair distinction. </w:t>
      </w:r>
      <w:r w:rsidRPr="00991DE3">
        <w:rPr>
          <w:i/>
          <w:sz w:val="22"/>
          <w:szCs w:val="22"/>
        </w:rPr>
        <w:t>Police Professional</w:t>
      </w:r>
      <w:r w:rsidRPr="00991DE3">
        <w:rPr>
          <w:sz w:val="22"/>
          <w:szCs w:val="22"/>
        </w:rPr>
        <w:t xml:space="preserve">, August 2016. (An article about our distinctive feature </w:t>
      </w:r>
      <w:proofErr w:type="spellStart"/>
      <w:r w:rsidRPr="00991DE3">
        <w:rPr>
          <w:sz w:val="22"/>
          <w:szCs w:val="22"/>
        </w:rPr>
        <w:t>lineup</w:t>
      </w:r>
      <w:proofErr w:type="spellEnd"/>
      <w:r w:rsidRPr="00991DE3">
        <w:rPr>
          <w:sz w:val="22"/>
          <w:szCs w:val="22"/>
        </w:rPr>
        <w:t xml:space="preserve"> research)</w:t>
      </w:r>
    </w:p>
    <w:p w14:paraId="07CE657E" w14:textId="77777777" w:rsidR="008D2179" w:rsidRPr="00991DE3" w:rsidRDefault="008D2179" w:rsidP="008E0120">
      <w:pPr>
        <w:pStyle w:val="TableParagraph"/>
        <w:spacing w:before="120"/>
        <w:ind w:left="0" w:right="99"/>
        <w:rPr>
          <w:rFonts w:cs="Times New Roman"/>
          <w:bCs/>
          <w:sz w:val="22"/>
        </w:rPr>
      </w:pPr>
    </w:p>
    <w:p w14:paraId="14184714" w14:textId="77777777" w:rsidR="008D2179" w:rsidRPr="00991DE3" w:rsidRDefault="008D2179" w:rsidP="008E0120">
      <w:pPr>
        <w:pStyle w:val="TableParagraph"/>
        <w:spacing w:before="120"/>
        <w:ind w:left="0" w:right="99"/>
        <w:rPr>
          <w:rFonts w:cs="Times New Roman"/>
          <w:b/>
          <w:sz w:val="22"/>
        </w:rPr>
      </w:pPr>
      <w:r w:rsidRPr="00991DE3">
        <w:rPr>
          <w:rFonts w:cs="Times New Roman"/>
          <w:b/>
          <w:sz w:val="22"/>
        </w:rPr>
        <w:t>Widening Participation</w:t>
      </w:r>
    </w:p>
    <w:p w14:paraId="026B7581" w14:textId="77777777" w:rsidR="008D2179" w:rsidRPr="00991DE3" w:rsidRDefault="008D2179" w:rsidP="008E0120">
      <w:pPr>
        <w:spacing w:before="120"/>
        <w:rPr>
          <w:color w:val="000000"/>
          <w:sz w:val="22"/>
          <w:szCs w:val="22"/>
          <w:bdr w:val="none" w:sz="0" w:space="0" w:color="auto" w:frame="1"/>
        </w:rPr>
      </w:pPr>
      <w:r w:rsidRPr="00991DE3">
        <w:rPr>
          <w:color w:val="000000"/>
          <w:sz w:val="22"/>
          <w:szCs w:val="22"/>
          <w:bdr w:val="none" w:sz="0" w:space="0" w:color="auto" w:frame="1"/>
        </w:rPr>
        <w:t>I am committed to engaging the public and stakeholders with my research, for mutual benefit. My lab has an ongoing programme of face-to-face in person activities and virtual activities, involving University of Birmingham students at all levels. Some example activities include:</w:t>
      </w:r>
    </w:p>
    <w:p w14:paraId="6F8781EB" w14:textId="77777777" w:rsidR="008D2179" w:rsidRPr="00991DE3" w:rsidRDefault="008D2179" w:rsidP="008E0120">
      <w:pPr>
        <w:spacing w:before="120"/>
        <w:rPr>
          <w:color w:val="000000"/>
          <w:sz w:val="22"/>
          <w:szCs w:val="22"/>
          <w:bdr w:val="none" w:sz="0" w:space="0" w:color="auto" w:frame="1"/>
        </w:rPr>
      </w:pPr>
    </w:p>
    <w:p w14:paraId="3C900D15" w14:textId="77777777" w:rsidR="008D2179" w:rsidRPr="00991DE3" w:rsidRDefault="008D2179" w:rsidP="008E0120">
      <w:pPr>
        <w:spacing w:before="120"/>
        <w:ind w:left="1418" w:hanging="1418"/>
        <w:rPr>
          <w:color w:val="000000" w:themeColor="text1"/>
          <w:sz w:val="22"/>
          <w:szCs w:val="22"/>
        </w:rPr>
      </w:pPr>
      <w:r w:rsidRPr="00991DE3">
        <w:rPr>
          <w:sz w:val="22"/>
          <w:szCs w:val="22"/>
        </w:rPr>
        <w:t xml:space="preserve">2021 </w:t>
      </w:r>
      <w:r w:rsidRPr="00991DE3">
        <w:rPr>
          <w:sz w:val="22"/>
          <w:szCs w:val="22"/>
        </w:rPr>
        <w:tab/>
      </w:r>
      <w:r w:rsidRPr="00991DE3">
        <w:rPr>
          <w:sz w:val="22"/>
          <w:szCs w:val="22"/>
        </w:rPr>
        <w:tab/>
      </w:r>
      <w:r w:rsidRPr="00991DE3">
        <w:rPr>
          <w:b/>
          <w:bCs/>
          <w:sz w:val="22"/>
          <w:szCs w:val="22"/>
        </w:rPr>
        <w:t>ESRC Festival of Social Sciences</w:t>
      </w:r>
      <w:r w:rsidRPr="00991DE3">
        <w:rPr>
          <w:sz w:val="22"/>
          <w:szCs w:val="22"/>
        </w:rPr>
        <w:t xml:space="preserve">. Eyewitness identification from a different angle </w:t>
      </w:r>
      <w:r w:rsidRPr="00991DE3">
        <w:rPr>
          <w:color w:val="000000" w:themeColor="text1"/>
          <w:sz w:val="22"/>
          <w:szCs w:val="22"/>
        </w:rPr>
        <w:t xml:space="preserve">international event on interactive face recognition with </w:t>
      </w:r>
      <w:proofErr w:type="spellStart"/>
      <w:r w:rsidRPr="00991DE3">
        <w:rPr>
          <w:color w:val="000000" w:themeColor="text1"/>
          <w:sz w:val="22"/>
          <w:szCs w:val="22"/>
        </w:rPr>
        <w:t>Flowe</w:t>
      </w:r>
      <w:proofErr w:type="spellEnd"/>
      <w:r w:rsidRPr="00991DE3">
        <w:rPr>
          <w:color w:val="000000" w:themeColor="text1"/>
          <w:sz w:val="22"/>
          <w:szCs w:val="22"/>
        </w:rPr>
        <w:t xml:space="preserve"> and Smith. [95 % of attended thought the event was ‘Excellent’ or ‘Good’, 84% strongly agreed or agreed that ‘As a result of attending the event, I’m keen to learn more about this topic’]</w:t>
      </w:r>
    </w:p>
    <w:p w14:paraId="7D52C102" w14:textId="77777777" w:rsidR="008D2179" w:rsidRPr="00991DE3" w:rsidRDefault="008D2179" w:rsidP="008E0120">
      <w:pPr>
        <w:spacing w:before="120"/>
        <w:ind w:left="1418" w:hanging="1418"/>
        <w:rPr>
          <w:color w:val="000000" w:themeColor="text1"/>
          <w:sz w:val="22"/>
          <w:szCs w:val="22"/>
          <w:lang w:val="en-US"/>
        </w:rPr>
      </w:pPr>
      <w:r w:rsidRPr="00991DE3">
        <w:rPr>
          <w:bCs/>
          <w:color w:val="000000"/>
          <w:sz w:val="22"/>
          <w:szCs w:val="22"/>
          <w:bdr w:val="none" w:sz="0" w:space="0" w:color="auto" w:frame="1"/>
        </w:rPr>
        <w:t>2019-present</w:t>
      </w:r>
      <w:r w:rsidRPr="00991DE3">
        <w:rPr>
          <w:b/>
          <w:color w:val="000000"/>
          <w:sz w:val="22"/>
          <w:szCs w:val="22"/>
          <w:bdr w:val="none" w:sz="0" w:space="0" w:color="auto" w:frame="1"/>
        </w:rPr>
        <w:t xml:space="preserve"> </w:t>
      </w:r>
      <w:r w:rsidRPr="00991DE3">
        <w:rPr>
          <w:b/>
          <w:color w:val="000000"/>
          <w:sz w:val="22"/>
          <w:szCs w:val="22"/>
          <w:bdr w:val="none" w:sz="0" w:space="0" w:color="auto" w:frame="1"/>
        </w:rPr>
        <w:tab/>
        <w:t>Virtual Public Engagement</w:t>
      </w:r>
      <w:r w:rsidRPr="00991DE3">
        <w:rPr>
          <w:color w:val="000000"/>
          <w:sz w:val="22"/>
          <w:szCs w:val="22"/>
          <w:bdr w:val="none" w:sz="0" w:space="0" w:color="auto" w:frame="1"/>
        </w:rPr>
        <w:t xml:space="preserve">. </w:t>
      </w:r>
      <w:hyperlink r:id="rId18" w:history="1">
        <w:r w:rsidRPr="00991DE3">
          <w:rPr>
            <w:rStyle w:val="Hyperlink"/>
            <w:sz w:val="22"/>
            <w:szCs w:val="22"/>
          </w:rPr>
          <w:t>https://www.areyouagoodeyewitness.com/</w:t>
        </w:r>
      </w:hyperlink>
    </w:p>
    <w:p w14:paraId="6AC35685"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bCs/>
          <w:sz w:val="22"/>
          <w:szCs w:val="22"/>
        </w:rPr>
        <w:t>2020</w:t>
      </w:r>
      <w:r w:rsidRPr="00991DE3">
        <w:rPr>
          <w:b/>
          <w:sz w:val="22"/>
          <w:szCs w:val="22"/>
        </w:rPr>
        <w:tab/>
      </w:r>
      <w:proofErr w:type="spellStart"/>
      <w:r w:rsidRPr="00991DE3">
        <w:rPr>
          <w:b/>
          <w:sz w:val="22"/>
          <w:szCs w:val="22"/>
        </w:rPr>
        <w:t>Lapworth</w:t>
      </w:r>
      <w:proofErr w:type="spellEnd"/>
      <w:r w:rsidRPr="00991DE3">
        <w:rPr>
          <w:b/>
          <w:sz w:val="22"/>
          <w:szCs w:val="22"/>
        </w:rPr>
        <w:t xml:space="preserve"> Lates Exhibit. </w:t>
      </w:r>
      <w:r w:rsidRPr="00991DE3">
        <w:rPr>
          <w:sz w:val="22"/>
          <w:szCs w:val="22"/>
        </w:rPr>
        <w:t>The relationship between eyewitness memory accuracy and confidence.</w:t>
      </w:r>
    </w:p>
    <w:p w14:paraId="62DB22A0" w14:textId="77777777" w:rsidR="008D2179" w:rsidRPr="00991DE3" w:rsidRDefault="008D2179" w:rsidP="008E0120">
      <w:pPr>
        <w:tabs>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 xml:space="preserve">2019 </w:t>
      </w:r>
      <w:r w:rsidRPr="00991DE3">
        <w:rPr>
          <w:bCs/>
          <w:sz w:val="22"/>
          <w:szCs w:val="22"/>
        </w:rPr>
        <w:tab/>
      </w:r>
      <w:r w:rsidRPr="00991DE3">
        <w:rPr>
          <w:b/>
          <w:sz w:val="22"/>
          <w:szCs w:val="22"/>
        </w:rPr>
        <w:t xml:space="preserve">Research in the Heart of Brum. </w:t>
      </w:r>
      <w:r w:rsidRPr="00991DE3">
        <w:rPr>
          <w:sz w:val="22"/>
          <w:szCs w:val="22"/>
        </w:rPr>
        <w:t>Eyewitness memory demonstrations.</w:t>
      </w:r>
    </w:p>
    <w:p w14:paraId="0BCC4D10"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b/>
          <w:sz w:val="22"/>
          <w:szCs w:val="22"/>
        </w:rPr>
      </w:pPr>
      <w:r w:rsidRPr="00991DE3">
        <w:rPr>
          <w:bCs/>
          <w:sz w:val="22"/>
          <w:szCs w:val="22"/>
        </w:rPr>
        <w:t>2019</w:t>
      </w:r>
      <w:r w:rsidRPr="00991DE3">
        <w:rPr>
          <w:b/>
          <w:bCs/>
          <w:color w:val="000000" w:themeColor="text1"/>
          <w:sz w:val="22"/>
          <w:szCs w:val="22"/>
        </w:rPr>
        <w:t xml:space="preserve"> </w:t>
      </w:r>
      <w:r w:rsidRPr="00991DE3">
        <w:rPr>
          <w:b/>
          <w:bCs/>
          <w:color w:val="000000" w:themeColor="text1"/>
          <w:sz w:val="22"/>
          <w:szCs w:val="22"/>
        </w:rPr>
        <w:tab/>
        <w:t>St George’s School</w:t>
      </w:r>
      <w:r w:rsidRPr="00991DE3">
        <w:rPr>
          <w:bCs/>
          <w:sz w:val="22"/>
          <w:szCs w:val="22"/>
        </w:rPr>
        <w:t>. Eyewitness identification session with primary school children.</w:t>
      </w:r>
    </w:p>
    <w:p w14:paraId="37B518BC"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b/>
          <w:sz w:val="22"/>
          <w:szCs w:val="22"/>
        </w:rPr>
      </w:pPr>
      <w:r w:rsidRPr="00991DE3">
        <w:rPr>
          <w:sz w:val="22"/>
          <w:szCs w:val="22"/>
        </w:rPr>
        <w:t>2019</w:t>
      </w:r>
      <w:r w:rsidRPr="00991DE3">
        <w:rPr>
          <w:b/>
          <w:bCs/>
          <w:color w:val="000000" w:themeColor="text1"/>
          <w:sz w:val="22"/>
          <w:szCs w:val="22"/>
        </w:rPr>
        <w:t xml:space="preserve"> </w:t>
      </w:r>
      <w:r w:rsidRPr="00991DE3">
        <w:rPr>
          <w:b/>
          <w:bCs/>
          <w:color w:val="000000" w:themeColor="text1"/>
          <w:sz w:val="22"/>
          <w:szCs w:val="22"/>
        </w:rPr>
        <w:tab/>
        <w:t>St Francis of Assisi School</w:t>
      </w:r>
      <w:r w:rsidRPr="00991DE3">
        <w:rPr>
          <w:bCs/>
          <w:sz w:val="22"/>
          <w:szCs w:val="22"/>
        </w:rPr>
        <w:t>. Supervisor for a work-experience student.</w:t>
      </w:r>
    </w:p>
    <w:p w14:paraId="3982A76F"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bCs/>
          <w:sz w:val="22"/>
          <w:szCs w:val="22"/>
        </w:rPr>
        <w:t>2018-20</w:t>
      </w:r>
      <w:r w:rsidRPr="00991DE3">
        <w:rPr>
          <w:b/>
          <w:sz w:val="22"/>
          <w:szCs w:val="22"/>
        </w:rPr>
        <w:t xml:space="preserve"> </w:t>
      </w:r>
      <w:r w:rsidRPr="00991DE3">
        <w:rPr>
          <w:b/>
          <w:sz w:val="22"/>
          <w:szCs w:val="22"/>
        </w:rPr>
        <w:tab/>
        <w:t>Thinktank Museum, Birmingham.</w:t>
      </w:r>
      <w:r w:rsidRPr="00991DE3">
        <w:rPr>
          <w:sz w:val="22"/>
          <w:szCs w:val="22"/>
        </w:rPr>
        <w:t xml:space="preserve"> Interactive eyewitness exhibit for children, across three half-term holidays (and some term time dates), with Co-Is </w:t>
      </w:r>
      <w:proofErr w:type="spellStart"/>
      <w:r w:rsidRPr="00991DE3">
        <w:rPr>
          <w:sz w:val="22"/>
          <w:szCs w:val="22"/>
        </w:rPr>
        <w:t>Hett</w:t>
      </w:r>
      <w:proofErr w:type="spellEnd"/>
      <w:r w:rsidRPr="00991DE3">
        <w:rPr>
          <w:sz w:val="22"/>
          <w:szCs w:val="22"/>
        </w:rPr>
        <w:t xml:space="preserve">, </w:t>
      </w:r>
      <w:proofErr w:type="spellStart"/>
      <w:r w:rsidRPr="00991DE3">
        <w:rPr>
          <w:sz w:val="22"/>
          <w:szCs w:val="22"/>
        </w:rPr>
        <w:t>Flowe</w:t>
      </w:r>
      <w:proofErr w:type="spellEnd"/>
      <w:r w:rsidRPr="00991DE3">
        <w:rPr>
          <w:sz w:val="22"/>
          <w:szCs w:val="22"/>
        </w:rPr>
        <w:t>.</w:t>
      </w:r>
    </w:p>
    <w:p w14:paraId="645E1D92" w14:textId="77777777" w:rsidR="008D2179" w:rsidRPr="00991DE3" w:rsidRDefault="008D2179" w:rsidP="008E0120">
      <w:pPr>
        <w:spacing w:before="120"/>
        <w:rPr>
          <w:b/>
          <w:color w:val="000000"/>
          <w:sz w:val="22"/>
          <w:szCs w:val="22"/>
          <w:bdr w:val="none" w:sz="0" w:space="0" w:color="auto" w:frame="1"/>
        </w:rPr>
      </w:pPr>
      <w:r w:rsidRPr="00991DE3">
        <w:rPr>
          <w:bCs/>
          <w:color w:val="000000" w:themeColor="text1"/>
          <w:sz w:val="22"/>
          <w:szCs w:val="22"/>
        </w:rPr>
        <w:t>2018</w:t>
      </w:r>
      <w:r w:rsidRPr="00991DE3">
        <w:rPr>
          <w:b/>
          <w:color w:val="000000" w:themeColor="text1"/>
          <w:sz w:val="22"/>
          <w:szCs w:val="22"/>
        </w:rPr>
        <w:tab/>
      </w:r>
      <w:r w:rsidRPr="00991DE3">
        <w:rPr>
          <w:b/>
          <w:color w:val="000000" w:themeColor="text1"/>
          <w:sz w:val="22"/>
          <w:szCs w:val="22"/>
        </w:rPr>
        <w:tab/>
      </w:r>
      <w:r w:rsidRPr="00991DE3">
        <w:rPr>
          <w:b/>
          <w:color w:val="000000"/>
          <w:sz w:val="22"/>
          <w:szCs w:val="22"/>
          <w:bdr w:val="none" w:sz="0" w:space="0" w:color="auto" w:frame="1"/>
        </w:rPr>
        <w:t>ESRC</w:t>
      </w:r>
      <w:r w:rsidRPr="00991DE3">
        <w:rPr>
          <w:b/>
          <w:color w:val="000000" w:themeColor="text1"/>
          <w:sz w:val="22"/>
          <w:szCs w:val="22"/>
        </w:rPr>
        <w:t xml:space="preserve"> Festival of Social Sciences.</w:t>
      </w:r>
      <w:r w:rsidRPr="00991DE3">
        <w:rPr>
          <w:i/>
          <w:iCs/>
          <w:color w:val="000000" w:themeColor="text1"/>
          <w:sz w:val="22"/>
          <w:szCs w:val="22"/>
        </w:rPr>
        <w:t xml:space="preserve"> </w:t>
      </w:r>
      <w:r w:rsidRPr="00991DE3">
        <w:rPr>
          <w:color w:val="000000" w:themeColor="text1"/>
          <w:sz w:val="22"/>
          <w:szCs w:val="22"/>
        </w:rPr>
        <w:t xml:space="preserve">Memory and the Legal System, with </w:t>
      </w:r>
      <w:proofErr w:type="spellStart"/>
      <w:r w:rsidRPr="00991DE3">
        <w:rPr>
          <w:color w:val="000000" w:themeColor="text1"/>
          <w:sz w:val="22"/>
          <w:szCs w:val="22"/>
        </w:rPr>
        <w:t>Flowe</w:t>
      </w:r>
      <w:proofErr w:type="spellEnd"/>
      <w:r w:rsidRPr="00991DE3">
        <w:rPr>
          <w:color w:val="000000" w:themeColor="text1"/>
          <w:sz w:val="22"/>
          <w:szCs w:val="22"/>
        </w:rPr>
        <w:t xml:space="preserve">, Smith, </w:t>
      </w:r>
      <w:proofErr w:type="spellStart"/>
      <w:r w:rsidRPr="00991DE3">
        <w:rPr>
          <w:color w:val="000000" w:themeColor="text1"/>
          <w:sz w:val="22"/>
          <w:szCs w:val="22"/>
        </w:rPr>
        <w:t>Hett</w:t>
      </w:r>
      <w:proofErr w:type="spellEnd"/>
      <w:r w:rsidRPr="00991DE3">
        <w:rPr>
          <w:color w:val="000000" w:themeColor="text1"/>
          <w:sz w:val="22"/>
          <w:szCs w:val="22"/>
        </w:rPr>
        <w:t>.</w:t>
      </w:r>
    </w:p>
    <w:p w14:paraId="09A1587D"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b/>
          <w:sz w:val="22"/>
          <w:szCs w:val="22"/>
        </w:rPr>
      </w:pPr>
      <w:r w:rsidRPr="00991DE3">
        <w:rPr>
          <w:bCs/>
          <w:sz w:val="22"/>
          <w:szCs w:val="22"/>
        </w:rPr>
        <w:t xml:space="preserve">2018 </w:t>
      </w:r>
      <w:r w:rsidRPr="00991DE3">
        <w:rPr>
          <w:bCs/>
          <w:sz w:val="22"/>
          <w:szCs w:val="22"/>
        </w:rPr>
        <w:tab/>
      </w:r>
      <w:r w:rsidRPr="00991DE3">
        <w:rPr>
          <w:b/>
          <w:sz w:val="22"/>
          <w:szCs w:val="22"/>
        </w:rPr>
        <w:t>Supervisor for 2 Nuffield Research Placement Students</w:t>
      </w:r>
      <w:r w:rsidRPr="00991DE3">
        <w:rPr>
          <w:bCs/>
          <w:sz w:val="22"/>
          <w:szCs w:val="22"/>
        </w:rPr>
        <w:t xml:space="preserve">, with </w:t>
      </w:r>
      <w:proofErr w:type="spellStart"/>
      <w:r w:rsidRPr="00991DE3">
        <w:rPr>
          <w:bCs/>
          <w:sz w:val="22"/>
          <w:szCs w:val="22"/>
        </w:rPr>
        <w:t>Flowe</w:t>
      </w:r>
      <w:proofErr w:type="spellEnd"/>
      <w:r w:rsidRPr="00991DE3">
        <w:rPr>
          <w:bCs/>
          <w:sz w:val="22"/>
          <w:szCs w:val="22"/>
        </w:rPr>
        <w:t xml:space="preserve"> and Seale-Carlisle.</w:t>
      </w:r>
    </w:p>
    <w:p w14:paraId="0DCC5CD9"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bCs/>
          <w:sz w:val="22"/>
          <w:szCs w:val="22"/>
        </w:rPr>
        <w:t>2016-17</w:t>
      </w:r>
      <w:r w:rsidRPr="00991DE3">
        <w:rPr>
          <w:b/>
          <w:sz w:val="22"/>
          <w:szCs w:val="22"/>
        </w:rPr>
        <w:t xml:space="preserve"> </w:t>
      </w:r>
      <w:r w:rsidRPr="00991DE3">
        <w:rPr>
          <w:b/>
          <w:sz w:val="22"/>
          <w:szCs w:val="22"/>
        </w:rPr>
        <w:tab/>
        <w:t>University of Warwick</w:t>
      </w:r>
      <w:r w:rsidRPr="00991DE3">
        <w:rPr>
          <w:sz w:val="22"/>
          <w:szCs w:val="22"/>
        </w:rPr>
        <w:t>. Research demonstrations for prospective students.</w:t>
      </w:r>
    </w:p>
    <w:p w14:paraId="7412B577"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2017</w:t>
      </w:r>
      <w:r w:rsidRPr="00991DE3">
        <w:rPr>
          <w:b/>
          <w:sz w:val="22"/>
          <w:szCs w:val="22"/>
        </w:rPr>
        <w:t xml:space="preserve"> </w:t>
      </w:r>
      <w:r w:rsidRPr="00991DE3">
        <w:rPr>
          <w:b/>
          <w:sz w:val="22"/>
          <w:szCs w:val="22"/>
        </w:rPr>
        <w:tab/>
        <w:t>Solihull Sixth Form</w:t>
      </w:r>
      <w:r w:rsidRPr="00991DE3">
        <w:rPr>
          <w:sz w:val="22"/>
          <w:szCs w:val="22"/>
        </w:rPr>
        <w:t>. Distinctive Features and Memory. A-Level research workshops.</w:t>
      </w:r>
    </w:p>
    <w:p w14:paraId="0CC87EC2" w14:textId="77777777" w:rsidR="008D2179" w:rsidRPr="00991DE3" w:rsidRDefault="008D2179"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b/>
          <w:sz w:val="22"/>
          <w:szCs w:val="22"/>
        </w:rPr>
      </w:pPr>
      <w:r w:rsidRPr="00991DE3">
        <w:rPr>
          <w:bCs/>
          <w:sz w:val="22"/>
          <w:szCs w:val="22"/>
        </w:rPr>
        <w:t>2016</w:t>
      </w:r>
      <w:r w:rsidRPr="00991DE3">
        <w:rPr>
          <w:b/>
          <w:sz w:val="22"/>
          <w:szCs w:val="22"/>
        </w:rPr>
        <w:t xml:space="preserve"> </w:t>
      </w:r>
      <w:r w:rsidRPr="00991DE3">
        <w:rPr>
          <w:b/>
          <w:sz w:val="22"/>
          <w:szCs w:val="22"/>
        </w:rPr>
        <w:tab/>
        <w:t>Alcester Grammar School</w:t>
      </w:r>
      <w:r w:rsidRPr="00991DE3">
        <w:rPr>
          <w:sz w:val="22"/>
          <w:szCs w:val="22"/>
        </w:rPr>
        <w:t>. Research demonstrations.</w:t>
      </w:r>
    </w:p>
    <w:p w14:paraId="02B39AF1" w14:textId="502591B5" w:rsidR="008D2179" w:rsidRDefault="008D2179" w:rsidP="008E0120">
      <w:pPr>
        <w:pStyle w:val="TableParagraph"/>
        <w:spacing w:before="120"/>
        <w:ind w:left="0" w:right="99"/>
        <w:rPr>
          <w:rFonts w:cs="Times New Roman"/>
          <w:b/>
          <w:sz w:val="22"/>
        </w:rPr>
      </w:pPr>
    </w:p>
    <w:p w14:paraId="4C539E5A" w14:textId="77777777" w:rsidR="008E0120" w:rsidRPr="00991DE3" w:rsidRDefault="008E0120" w:rsidP="008E0120">
      <w:pPr>
        <w:pStyle w:val="TableParagraph"/>
        <w:spacing w:before="120"/>
        <w:ind w:left="0" w:right="99"/>
        <w:rPr>
          <w:rFonts w:cs="Times New Roman"/>
          <w:b/>
          <w:sz w:val="22"/>
        </w:rPr>
      </w:pPr>
    </w:p>
    <w:p w14:paraId="3F4BC773" w14:textId="77777777" w:rsidR="008D2179" w:rsidRPr="00991DE3" w:rsidRDefault="008D2179" w:rsidP="008E0120">
      <w:pPr>
        <w:pStyle w:val="TableParagraph"/>
        <w:spacing w:before="120"/>
        <w:ind w:left="0" w:right="99"/>
        <w:rPr>
          <w:rFonts w:cs="Times New Roman"/>
          <w:b/>
          <w:sz w:val="22"/>
        </w:rPr>
      </w:pPr>
      <w:r w:rsidRPr="00991DE3">
        <w:rPr>
          <w:rFonts w:cs="Times New Roman"/>
          <w:b/>
          <w:sz w:val="22"/>
        </w:rPr>
        <w:t>Other significant EEI or EEI-related activities.</w:t>
      </w:r>
    </w:p>
    <w:p w14:paraId="592F4D96" w14:textId="77777777" w:rsidR="008D2179" w:rsidRPr="00991DE3" w:rsidRDefault="008D2179"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i/>
          <w:iCs/>
          <w:sz w:val="22"/>
          <w:szCs w:val="22"/>
        </w:rPr>
      </w:pPr>
      <w:r w:rsidRPr="00991DE3">
        <w:rPr>
          <w:color w:val="000000"/>
          <w:sz w:val="22"/>
          <w:szCs w:val="22"/>
        </w:rPr>
        <w:t>2019</w:t>
      </w:r>
      <w:r w:rsidRPr="00991DE3">
        <w:rPr>
          <w:color w:val="000000"/>
          <w:sz w:val="22"/>
          <w:szCs w:val="22"/>
        </w:rPr>
        <w:tab/>
        <w:t>The Light of Understanding Award for Excellence in Public Engagement. University of Birmingham, UK</w:t>
      </w:r>
    </w:p>
    <w:p w14:paraId="06C056ED" w14:textId="77777777" w:rsidR="008D2179" w:rsidRPr="00991DE3" w:rsidRDefault="008D2179"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rPr>
          <w:b/>
          <w:sz w:val="22"/>
          <w:szCs w:val="22"/>
        </w:rPr>
      </w:pPr>
    </w:p>
    <w:p w14:paraId="1BD37700" w14:textId="77777777" w:rsidR="008D2179" w:rsidRPr="00991DE3" w:rsidRDefault="008D2179"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contextualSpacing/>
        <w:rPr>
          <w:b/>
          <w:sz w:val="22"/>
          <w:szCs w:val="22"/>
        </w:rPr>
      </w:pPr>
      <w:r w:rsidRPr="00991DE3">
        <w:rPr>
          <w:sz w:val="22"/>
          <w:szCs w:val="22"/>
        </w:rPr>
        <w:t xml:space="preserve">Member of Professional Bodies: American Psychology-Law Society; Association for Psychological Science; British Psychological Society; </w:t>
      </w:r>
      <w:proofErr w:type="spellStart"/>
      <w:r w:rsidRPr="00991DE3">
        <w:rPr>
          <w:sz w:val="22"/>
          <w:szCs w:val="22"/>
        </w:rPr>
        <w:t>Psychonomics</w:t>
      </w:r>
      <w:proofErr w:type="spellEnd"/>
      <w:r w:rsidRPr="00991DE3">
        <w:rPr>
          <w:sz w:val="22"/>
          <w:szCs w:val="22"/>
        </w:rPr>
        <w:t>; Society for Applied Research in Memory and Cognition; Women in Cognitive Science.</w:t>
      </w:r>
    </w:p>
    <w:p w14:paraId="1EB3CE47" w14:textId="77777777" w:rsidR="004F5CCF" w:rsidRPr="00991DE3" w:rsidRDefault="004F5CCF" w:rsidP="008E0120">
      <w:pPr>
        <w:pStyle w:val="Subtitle2"/>
        <w:pBdr>
          <w:bottom w:val="single" w:sz="6" w:space="1" w:color="auto"/>
        </w:pBdr>
        <w:spacing w:before="120"/>
        <w:rPr>
          <w:sz w:val="22"/>
          <w:szCs w:val="22"/>
          <w:u w:val="none"/>
        </w:rPr>
      </w:pPr>
    </w:p>
    <w:p w14:paraId="5286E8B2" w14:textId="3EEEB51E" w:rsidR="004F5CCF" w:rsidRPr="008E0120" w:rsidRDefault="004F5CCF" w:rsidP="008E0120">
      <w:pPr>
        <w:pStyle w:val="Subtitle2"/>
        <w:pBdr>
          <w:bottom w:val="single" w:sz="6" w:space="1" w:color="auto"/>
        </w:pBdr>
        <w:spacing w:before="120"/>
        <w:rPr>
          <w:sz w:val="22"/>
          <w:szCs w:val="22"/>
          <w:u w:val="none"/>
        </w:rPr>
      </w:pPr>
      <w:r w:rsidRPr="00991DE3">
        <w:rPr>
          <w:sz w:val="22"/>
          <w:szCs w:val="22"/>
          <w:u w:val="none"/>
        </w:rPr>
        <w:t>EDUCATION</w:t>
      </w:r>
    </w:p>
    <w:p w14:paraId="573D1260" w14:textId="76C9D5B5" w:rsidR="004F5CCF" w:rsidRPr="00991DE3" w:rsidRDefault="004F5CCF" w:rsidP="008E0120">
      <w:pPr>
        <w:pStyle w:val="TableParagraph"/>
        <w:spacing w:before="120"/>
        <w:ind w:left="0"/>
        <w:jc w:val="both"/>
        <w:rPr>
          <w:rFonts w:cs="Times New Roman"/>
          <w:color w:val="000000" w:themeColor="text1"/>
          <w:sz w:val="22"/>
        </w:rPr>
      </w:pPr>
      <w:r w:rsidRPr="00991DE3">
        <w:rPr>
          <w:rFonts w:cs="Times New Roman"/>
          <w:bCs/>
          <w:color w:val="000000" w:themeColor="text1"/>
          <w:sz w:val="22"/>
        </w:rPr>
        <w:t xml:space="preserve">I have a full teaching load for the School in the Forensic Psychology group, which comprises research supervision, formal classroom teaching, and organization of expert external speakers for doctoral students who are training to become forensic practitioners on the </w:t>
      </w:r>
      <w:proofErr w:type="spellStart"/>
      <w:r w:rsidRPr="00991DE3">
        <w:rPr>
          <w:rFonts w:cs="Times New Roman"/>
          <w:bCs/>
          <w:color w:val="000000" w:themeColor="text1"/>
          <w:sz w:val="22"/>
        </w:rPr>
        <w:t>ForenPsyD</w:t>
      </w:r>
      <w:proofErr w:type="spellEnd"/>
      <w:r w:rsidRPr="00991DE3">
        <w:rPr>
          <w:rFonts w:cs="Times New Roman"/>
          <w:bCs/>
          <w:color w:val="000000" w:themeColor="text1"/>
          <w:sz w:val="22"/>
        </w:rPr>
        <w:t xml:space="preserve"> (Forensic) and </w:t>
      </w:r>
      <w:proofErr w:type="spellStart"/>
      <w:r w:rsidRPr="00991DE3">
        <w:rPr>
          <w:rFonts w:cs="Times New Roman"/>
          <w:bCs/>
          <w:color w:val="000000" w:themeColor="text1"/>
          <w:sz w:val="22"/>
        </w:rPr>
        <w:t>ForenClinPsyD</w:t>
      </w:r>
      <w:proofErr w:type="spellEnd"/>
      <w:r w:rsidRPr="00991DE3">
        <w:rPr>
          <w:rFonts w:cs="Times New Roman"/>
          <w:bCs/>
          <w:color w:val="000000" w:themeColor="text1"/>
          <w:sz w:val="22"/>
        </w:rPr>
        <w:t xml:space="preserve"> (Forensic-Clinical) courses. I have been assignments tutor on the doctorate programmes since 2018. I also provide opportunities for UG and MSc students, beyond my allocated workload, to enable</w:t>
      </w:r>
      <w:r w:rsidRPr="00991DE3">
        <w:rPr>
          <w:rFonts w:cs="Times New Roman"/>
          <w:color w:val="000000" w:themeColor="text1"/>
          <w:sz w:val="22"/>
        </w:rPr>
        <w:t xml:space="preserve"> cross- and inter-disciplinary learning opportunities, and to</w:t>
      </w:r>
      <w:r w:rsidRPr="00991DE3">
        <w:rPr>
          <w:rFonts w:cs="Times New Roman"/>
          <w:bCs/>
          <w:color w:val="000000" w:themeColor="text1"/>
          <w:sz w:val="22"/>
        </w:rPr>
        <w:t xml:space="preserve"> </w:t>
      </w:r>
      <w:r w:rsidRPr="00991DE3">
        <w:rPr>
          <w:rFonts w:cs="Times New Roman"/>
          <w:color w:val="000000" w:themeColor="text1"/>
          <w:sz w:val="22"/>
        </w:rPr>
        <w:t xml:space="preserve">foster a collaborative scientific community in my research lab. </w:t>
      </w:r>
    </w:p>
    <w:p w14:paraId="381880F5" w14:textId="2CE8FB10" w:rsidR="004F5CCF" w:rsidRPr="00991DE3" w:rsidRDefault="004F5CCF" w:rsidP="008E0120">
      <w:pPr>
        <w:pStyle w:val="TableParagraph"/>
        <w:spacing w:before="120"/>
        <w:ind w:left="0"/>
        <w:jc w:val="both"/>
        <w:rPr>
          <w:rFonts w:cs="Times New Roman"/>
          <w:color w:val="000000" w:themeColor="text1"/>
          <w:sz w:val="22"/>
        </w:rPr>
      </w:pPr>
    </w:p>
    <w:p w14:paraId="38C65E67" w14:textId="77777777" w:rsidR="004F5CCF" w:rsidRPr="00991DE3" w:rsidRDefault="004F5CCF" w:rsidP="008E0120">
      <w:pPr>
        <w:pStyle w:val="TableParagraph"/>
        <w:spacing w:before="120"/>
        <w:ind w:left="0"/>
        <w:rPr>
          <w:rFonts w:cs="Times New Roman"/>
          <w:b/>
          <w:bCs/>
          <w:sz w:val="22"/>
        </w:rPr>
      </w:pPr>
      <w:r w:rsidRPr="00991DE3">
        <w:rPr>
          <w:rFonts w:cs="Times New Roman"/>
          <w:b/>
          <w:bCs/>
          <w:sz w:val="22"/>
        </w:rPr>
        <w:t>Teaching Design and Delivery</w:t>
      </w:r>
    </w:p>
    <w:p w14:paraId="2D20642B" w14:textId="77777777" w:rsidR="004F5CCF" w:rsidRPr="00991DE3" w:rsidRDefault="004F5CCF" w:rsidP="008E0120">
      <w:pPr>
        <w:pStyle w:val="TableParagraph"/>
        <w:spacing w:before="120"/>
        <w:ind w:left="0"/>
        <w:rPr>
          <w:rFonts w:cs="Times New Roman"/>
          <w:b/>
          <w:bCs/>
          <w:i/>
          <w:iCs/>
          <w:color w:val="000000" w:themeColor="text1"/>
          <w:sz w:val="22"/>
        </w:rPr>
      </w:pPr>
      <w:r w:rsidRPr="00991DE3">
        <w:rPr>
          <w:rFonts w:cs="Times New Roman"/>
          <w:b/>
          <w:bCs/>
          <w:i/>
          <w:iCs/>
          <w:color w:val="000000" w:themeColor="text1"/>
          <w:sz w:val="22"/>
        </w:rPr>
        <w:t>Forensic Doctorate Programmes</w:t>
      </w:r>
    </w:p>
    <w:p w14:paraId="4EAF9BCA" w14:textId="77777777" w:rsidR="004F5CCF" w:rsidRPr="00991DE3" w:rsidRDefault="004F5CCF" w:rsidP="008E0120">
      <w:pPr>
        <w:pStyle w:val="TableParagraph"/>
        <w:spacing w:before="120"/>
        <w:ind w:left="0"/>
        <w:rPr>
          <w:rFonts w:cs="Times New Roman"/>
          <w:color w:val="000000" w:themeColor="text1"/>
          <w:sz w:val="22"/>
        </w:rPr>
      </w:pPr>
      <w:r w:rsidRPr="00991DE3">
        <w:rPr>
          <w:rFonts w:cs="Times New Roman"/>
          <w:color w:val="000000" w:themeColor="text1"/>
          <w:sz w:val="22"/>
        </w:rPr>
        <w:t>2019</w:t>
      </w:r>
      <w:r w:rsidRPr="00991DE3">
        <w:rPr>
          <w:rFonts w:cs="Times New Roman"/>
          <w:snapToGrid w:val="0"/>
          <w:sz w:val="22"/>
        </w:rPr>
        <w:t>–</w:t>
      </w:r>
      <w:r w:rsidRPr="00991DE3">
        <w:rPr>
          <w:rFonts w:cs="Times New Roman"/>
          <w:color w:val="000000" w:themeColor="text1"/>
          <w:sz w:val="22"/>
        </w:rPr>
        <w:t>21</w:t>
      </w:r>
      <w:r w:rsidRPr="00991DE3">
        <w:rPr>
          <w:rStyle w:val="Strong"/>
          <w:rFonts w:cs="Times New Roman"/>
          <w:b w:val="0"/>
          <w:bCs w:val="0"/>
          <w:color w:val="000000" w:themeColor="text1"/>
          <w:sz w:val="22"/>
          <w:shd w:val="clear" w:color="auto" w:fill="FFFFFF"/>
        </w:rPr>
        <w:t xml:space="preserve"> </w:t>
      </w:r>
      <w:r w:rsidRPr="00991DE3">
        <w:rPr>
          <w:rStyle w:val="Strong"/>
          <w:rFonts w:cs="Times New Roman"/>
          <w:b w:val="0"/>
          <w:bCs w:val="0"/>
          <w:color w:val="000000" w:themeColor="text1"/>
          <w:sz w:val="22"/>
          <w:shd w:val="clear" w:color="auto" w:fill="FFFFFF"/>
        </w:rPr>
        <w:tab/>
        <w:t>Module lead Module 12: Development of Psychometric Measures</w:t>
      </w:r>
    </w:p>
    <w:p w14:paraId="41F869E0" w14:textId="77777777" w:rsidR="004F5CCF" w:rsidRPr="00991DE3" w:rsidRDefault="004F5CCF" w:rsidP="008E0120">
      <w:pPr>
        <w:pStyle w:val="TableParagraph"/>
        <w:spacing w:before="120"/>
        <w:ind w:left="0"/>
        <w:rPr>
          <w:rFonts w:cs="Times New Roman"/>
          <w:color w:val="000000" w:themeColor="text1"/>
          <w:sz w:val="22"/>
        </w:rPr>
      </w:pPr>
      <w:r w:rsidRPr="00991DE3">
        <w:rPr>
          <w:rFonts w:cs="Times New Roman"/>
          <w:color w:val="000000" w:themeColor="text1"/>
          <w:sz w:val="22"/>
        </w:rPr>
        <w:t>2019</w:t>
      </w:r>
      <w:r w:rsidRPr="00991DE3">
        <w:rPr>
          <w:rFonts w:cs="Times New Roman"/>
          <w:snapToGrid w:val="0"/>
          <w:sz w:val="22"/>
        </w:rPr>
        <w:t>–</w:t>
      </w:r>
      <w:r w:rsidRPr="00991DE3">
        <w:rPr>
          <w:rFonts w:cs="Times New Roman"/>
          <w:color w:val="000000" w:themeColor="text1"/>
          <w:sz w:val="22"/>
        </w:rPr>
        <w:t>20</w:t>
      </w:r>
      <w:r w:rsidRPr="00991DE3">
        <w:rPr>
          <w:rFonts w:cs="Times New Roman"/>
          <w:color w:val="000000" w:themeColor="text1"/>
          <w:sz w:val="22"/>
        </w:rPr>
        <w:tab/>
        <w:t xml:space="preserve">Module lead Module 3: </w:t>
      </w:r>
      <w:r w:rsidRPr="00991DE3">
        <w:rPr>
          <w:rStyle w:val="Strong"/>
          <w:rFonts w:cs="Times New Roman"/>
          <w:b w:val="0"/>
          <w:bCs w:val="0"/>
          <w:color w:val="000000" w:themeColor="text1"/>
          <w:sz w:val="22"/>
          <w:shd w:val="clear" w:color="auto" w:fill="FFFFFF"/>
        </w:rPr>
        <w:t>Psychology, Law Enforcement and Criminal Justice</w:t>
      </w:r>
    </w:p>
    <w:p w14:paraId="720299E1" w14:textId="77777777" w:rsidR="004F5CCF" w:rsidRPr="00991DE3" w:rsidRDefault="004F5CCF" w:rsidP="008E0120">
      <w:pPr>
        <w:pStyle w:val="TableParagraph"/>
        <w:spacing w:before="120"/>
        <w:ind w:left="0"/>
        <w:rPr>
          <w:rFonts w:cs="Times New Roman"/>
          <w:color w:val="000000" w:themeColor="text1"/>
          <w:sz w:val="22"/>
        </w:rPr>
      </w:pPr>
      <w:r w:rsidRPr="00991DE3">
        <w:rPr>
          <w:rFonts w:cs="Times New Roman"/>
          <w:color w:val="000000" w:themeColor="text1"/>
          <w:sz w:val="22"/>
        </w:rPr>
        <w:t>2018</w:t>
      </w:r>
      <w:r w:rsidRPr="00991DE3">
        <w:rPr>
          <w:rFonts w:cs="Times New Roman"/>
          <w:snapToGrid w:val="0"/>
          <w:sz w:val="22"/>
        </w:rPr>
        <w:t>–</w:t>
      </w:r>
      <w:r w:rsidRPr="00991DE3">
        <w:rPr>
          <w:rFonts w:cs="Times New Roman"/>
          <w:color w:val="000000" w:themeColor="text1"/>
          <w:sz w:val="22"/>
        </w:rPr>
        <w:t>19</w:t>
      </w:r>
      <w:r w:rsidRPr="00991DE3">
        <w:rPr>
          <w:rStyle w:val="Strong"/>
          <w:rFonts w:cs="Times New Roman"/>
          <w:b w:val="0"/>
          <w:bCs w:val="0"/>
          <w:color w:val="000000" w:themeColor="text1"/>
          <w:sz w:val="22"/>
          <w:shd w:val="clear" w:color="auto" w:fill="FFFFFF"/>
        </w:rPr>
        <w:t xml:space="preserve"> </w:t>
      </w:r>
      <w:r w:rsidRPr="00991DE3">
        <w:rPr>
          <w:rStyle w:val="Strong"/>
          <w:rFonts w:cs="Times New Roman"/>
          <w:b w:val="0"/>
          <w:bCs w:val="0"/>
          <w:color w:val="000000" w:themeColor="text1"/>
          <w:sz w:val="22"/>
          <w:shd w:val="clear" w:color="auto" w:fill="FFFFFF"/>
        </w:rPr>
        <w:tab/>
        <w:t xml:space="preserve">Module lead </w:t>
      </w:r>
      <w:r w:rsidRPr="00991DE3">
        <w:rPr>
          <w:rFonts w:cs="Times New Roman"/>
          <w:color w:val="000000" w:themeColor="text1"/>
          <w:sz w:val="22"/>
        </w:rPr>
        <w:t>Module 4: Assessment Issues (Offenders &amp; Victims)</w:t>
      </w:r>
    </w:p>
    <w:p w14:paraId="68D62EF8" w14:textId="77777777" w:rsidR="004F5CCF" w:rsidRPr="00991DE3" w:rsidRDefault="004F5CCF" w:rsidP="008E0120">
      <w:pPr>
        <w:pStyle w:val="TableParagraph"/>
        <w:spacing w:before="120"/>
        <w:ind w:left="0"/>
        <w:rPr>
          <w:rFonts w:cs="Times New Roman"/>
          <w:color w:val="000000" w:themeColor="text1"/>
          <w:sz w:val="22"/>
        </w:rPr>
      </w:pPr>
    </w:p>
    <w:p w14:paraId="7BD4BF06" w14:textId="77777777" w:rsidR="004F5CCF" w:rsidRPr="00991DE3" w:rsidRDefault="004F5CCF" w:rsidP="008E0120">
      <w:pPr>
        <w:pStyle w:val="TableParagraph"/>
        <w:spacing w:before="120"/>
        <w:ind w:left="1418"/>
        <w:rPr>
          <w:rFonts w:cs="Times New Roman"/>
          <w:color w:val="000000" w:themeColor="text1"/>
          <w:sz w:val="22"/>
        </w:rPr>
      </w:pPr>
      <w:r w:rsidRPr="00991DE3">
        <w:rPr>
          <w:rFonts w:cs="Times New Roman"/>
          <w:color w:val="000000" w:themeColor="text1"/>
          <w:sz w:val="22"/>
        </w:rPr>
        <w:t xml:space="preserve">Each year on the </w:t>
      </w:r>
      <w:proofErr w:type="spellStart"/>
      <w:r w:rsidRPr="00991DE3">
        <w:rPr>
          <w:rFonts w:cs="Times New Roman"/>
          <w:color w:val="000000" w:themeColor="text1"/>
          <w:sz w:val="22"/>
        </w:rPr>
        <w:t>ForenPsyD</w:t>
      </w:r>
      <w:proofErr w:type="spellEnd"/>
      <w:r w:rsidRPr="00991DE3">
        <w:rPr>
          <w:rFonts w:cs="Times New Roman"/>
          <w:color w:val="000000" w:themeColor="text1"/>
          <w:sz w:val="22"/>
        </w:rPr>
        <w:t xml:space="preserve"> and </w:t>
      </w:r>
      <w:proofErr w:type="spellStart"/>
      <w:r w:rsidRPr="00991DE3">
        <w:rPr>
          <w:rFonts w:cs="Times New Roman"/>
          <w:color w:val="000000" w:themeColor="text1"/>
          <w:sz w:val="22"/>
        </w:rPr>
        <w:t>ForenClinPsyD</w:t>
      </w:r>
      <w:proofErr w:type="spellEnd"/>
      <w:r w:rsidRPr="00991DE3">
        <w:rPr>
          <w:rFonts w:cs="Times New Roman"/>
          <w:color w:val="000000" w:themeColor="text1"/>
          <w:sz w:val="22"/>
        </w:rPr>
        <w:t xml:space="preserve"> courses I also design and </w:t>
      </w:r>
      <w:r w:rsidRPr="00991DE3">
        <w:rPr>
          <w:rFonts w:cs="Times New Roman"/>
          <w:color w:val="000000" w:themeColor="text1"/>
          <w:sz w:val="22"/>
          <w:lang w:val="en-US"/>
        </w:rPr>
        <w:t xml:space="preserve">deliver lectures on my areas of specialism (e.g., memory and the legal system, statistics, psychometric measurement) and work with 5 academic colleagues and administrative staff to design, organize, and deliver a week of ‘block teaching’ to each year group of </w:t>
      </w:r>
      <w:proofErr w:type="spellStart"/>
      <w:r w:rsidRPr="00991DE3">
        <w:rPr>
          <w:rFonts w:cs="Times New Roman"/>
          <w:color w:val="000000" w:themeColor="text1"/>
          <w:sz w:val="22"/>
          <w:lang w:val="en-US"/>
        </w:rPr>
        <w:t>ForenPsyD</w:t>
      </w:r>
      <w:proofErr w:type="spellEnd"/>
      <w:r w:rsidRPr="00991DE3">
        <w:rPr>
          <w:rFonts w:cs="Times New Roman"/>
          <w:color w:val="000000" w:themeColor="text1"/>
          <w:sz w:val="22"/>
          <w:lang w:val="en-US"/>
        </w:rPr>
        <w:t xml:space="preserve"> and </w:t>
      </w:r>
      <w:proofErr w:type="spellStart"/>
      <w:r w:rsidRPr="00991DE3">
        <w:rPr>
          <w:rFonts w:cs="Times New Roman"/>
          <w:color w:val="000000" w:themeColor="text1"/>
          <w:sz w:val="22"/>
          <w:lang w:val="en-US"/>
        </w:rPr>
        <w:t>ForenClinPsyD</w:t>
      </w:r>
      <w:proofErr w:type="spellEnd"/>
      <w:r w:rsidRPr="00991DE3">
        <w:rPr>
          <w:rFonts w:cs="Times New Roman"/>
          <w:color w:val="000000" w:themeColor="text1"/>
          <w:sz w:val="22"/>
          <w:lang w:val="en-US"/>
        </w:rPr>
        <w:t xml:space="preserve"> students. </w:t>
      </w:r>
      <w:r w:rsidRPr="00991DE3">
        <w:rPr>
          <w:rFonts w:cs="Times New Roman"/>
          <w:color w:val="000000" w:themeColor="text1"/>
          <w:sz w:val="22"/>
        </w:rPr>
        <w:t xml:space="preserve">There are currently 53 students across all years of these </w:t>
      </w:r>
      <w:r w:rsidRPr="00991DE3">
        <w:rPr>
          <w:rFonts w:cs="Times New Roman"/>
          <w:bCs/>
          <w:color w:val="000000" w:themeColor="text1"/>
          <w:sz w:val="22"/>
        </w:rPr>
        <w:t>programmes</w:t>
      </w:r>
      <w:r w:rsidRPr="00991DE3">
        <w:rPr>
          <w:rFonts w:cs="Times New Roman"/>
          <w:color w:val="000000" w:themeColor="text1"/>
          <w:sz w:val="22"/>
        </w:rPr>
        <w:t>.</w:t>
      </w:r>
    </w:p>
    <w:p w14:paraId="2BB14EB4" w14:textId="77777777" w:rsidR="004F5CCF" w:rsidRPr="00991DE3" w:rsidRDefault="004F5CCF" w:rsidP="008E0120">
      <w:pPr>
        <w:pStyle w:val="TableParagraph"/>
        <w:spacing w:before="120"/>
        <w:ind w:left="0"/>
        <w:rPr>
          <w:rFonts w:cs="Times New Roman"/>
          <w:w w:val="95"/>
          <w:sz w:val="22"/>
        </w:rPr>
      </w:pPr>
    </w:p>
    <w:p w14:paraId="4C251D3E" w14:textId="77777777" w:rsidR="004F5CCF" w:rsidRPr="00991DE3" w:rsidRDefault="004F5CCF" w:rsidP="008E0120">
      <w:pPr>
        <w:tabs>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
          <w:i/>
          <w:iCs/>
          <w:sz w:val="22"/>
          <w:szCs w:val="22"/>
        </w:rPr>
      </w:pPr>
      <w:r w:rsidRPr="00991DE3">
        <w:rPr>
          <w:b/>
          <w:i/>
          <w:iCs/>
          <w:sz w:val="22"/>
          <w:szCs w:val="22"/>
        </w:rPr>
        <w:t>Additional Teaching</w:t>
      </w:r>
    </w:p>
    <w:p w14:paraId="46DFA2CC" w14:textId="77777777" w:rsidR="004F5CCF" w:rsidRPr="00991DE3" w:rsidRDefault="004F5CCF" w:rsidP="008E0120">
      <w:pPr>
        <w:tabs>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 xml:space="preserve">2020 </w:t>
      </w:r>
      <w:r w:rsidRPr="00991DE3">
        <w:rPr>
          <w:bCs/>
          <w:sz w:val="22"/>
          <w:szCs w:val="22"/>
        </w:rPr>
        <w:tab/>
        <w:t xml:space="preserve">Measurement Issues in Eyewitness Identification, </w:t>
      </w:r>
      <w:r w:rsidRPr="00991DE3">
        <w:rPr>
          <w:bCs/>
          <w:color w:val="000000" w:themeColor="text1"/>
          <w:sz w:val="22"/>
          <w:szCs w:val="22"/>
        </w:rPr>
        <w:t>Iowa State University. Applied Cognition PhD</w:t>
      </w:r>
    </w:p>
    <w:p w14:paraId="0C754CB2" w14:textId="77777777" w:rsidR="004F5CCF" w:rsidRPr="00991DE3" w:rsidRDefault="004F5CCF" w:rsidP="008E0120">
      <w:pPr>
        <w:tabs>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color w:val="000000" w:themeColor="text1"/>
          <w:sz w:val="22"/>
          <w:szCs w:val="22"/>
        </w:rPr>
      </w:pPr>
      <w:r w:rsidRPr="00991DE3">
        <w:rPr>
          <w:bCs/>
          <w:sz w:val="22"/>
          <w:szCs w:val="22"/>
        </w:rPr>
        <w:t>2020</w:t>
      </w:r>
      <w:r w:rsidRPr="00991DE3">
        <w:rPr>
          <w:bCs/>
          <w:sz w:val="22"/>
          <w:szCs w:val="22"/>
        </w:rPr>
        <w:tab/>
      </w:r>
      <w:r w:rsidRPr="00991DE3">
        <w:rPr>
          <w:bCs/>
          <w:color w:val="000000" w:themeColor="text1"/>
          <w:sz w:val="22"/>
          <w:szCs w:val="22"/>
        </w:rPr>
        <w:t xml:space="preserve">Public Engagement, </w:t>
      </w:r>
      <w:r w:rsidRPr="00991DE3">
        <w:rPr>
          <w:bCs/>
          <w:sz w:val="22"/>
          <w:szCs w:val="22"/>
        </w:rPr>
        <w:t>University of Birmingham</w:t>
      </w:r>
      <w:r w:rsidRPr="00991DE3">
        <w:rPr>
          <w:bCs/>
          <w:color w:val="000000" w:themeColor="text1"/>
          <w:sz w:val="22"/>
          <w:szCs w:val="22"/>
        </w:rPr>
        <w:t>.</w:t>
      </w:r>
      <w:r w:rsidRPr="00991DE3">
        <w:rPr>
          <w:bCs/>
          <w:sz w:val="22"/>
          <w:szCs w:val="22"/>
        </w:rPr>
        <w:t xml:space="preserve"> Psychology BSc</w:t>
      </w:r>
    </w:p>
    <w:p w14:paraId="0B0C0150" w14:textId="77777777" w:rsidR="004F5CCF" w:rsidRPr="00991DE3" w:rsidRDefault="004F5CCF" w:rsidP="008E0120">
      <w:pPr>
        <w:tabs>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color w:val="000000" w:themeColor="text1"/>
          <w:sz w:val="22"/>
          <w:szCs w:val="22"/>
          <w:lang w:val="en-US"/>
        </w:rPr>
      </w:pPr>
      <w:r w:rsidRPr="00991DE3">
        <w:rPr>
          <w:bCs/>
          <w:sz w:val="22"/>
          <w:szCs w:val="22"/>
        </w:rPr>
        <w:t>2019</w:t>
      </w:r>
      <w:r w:rsidRPr="00991DE3">
        <w:rPr>
          <w:bCs/>
          <w:snapToGrid w:val="0"/>
          <w:sz w:val="22"/>
          <w:szCs w:val="22"/>
        </w:rPr>
        <w:t>–present</w:t>
      </w:r>
      <w:r w:rsidRPr="00991DE3">
        <w:rPr>
          <w:bCs/>
          <w:color w:val="000000" w:themeColor="text1"/>
          <w:sz w:val="22"/>
          <w:szCs w:val="22"/>
        </w:rPr>
        <w:t xml:space="preserve"> </w:t>
      </w:r>
      <w:r w:rsidRPr="00991DE3">
        <w:rPr>
          <w:bCs/>
          <w:color w:val="000000" w:themeColor="text1"/>
          <w:sz w:val="22"/>
          <w:szCs w:val="22"/>
        </w:rPr>
        <w:tab/>
        <w:t xml:space="preserve">Replicable research, </w:t>
      </w:r>
      <w:r w:rsidRPr="00991DE3">
        <w:rPr>
          <w:bCs/>
          <w:sz w:val="22"/>
          <w:szCs w:val="22"/>
        </w:rPr>
        <w:t xml:space="preserve">University of Birmingham, </w:t>
      </w:r>
      <w:r w:rsidRPr="00991DE3">
        <w:rPr>
          <w:bCs/>
          <w:color w:val="000000" w:themeColor="text1"/>
          <w:sz w:val="22"/>
          <w:szCs w:val="22"/>
        </w:rPr>
        <w:t>Proposing Research Module.</w:t>
      </w:r>
      <w:r w:rsidRPr="00991DE3">
        <w:rPr>
          <w:bCs/>
          <w:sz w:val="22"/>
          <w:szCs w:val="22"/>
        </w:rPr>
        <w:t xml:space="preserve"> Psychology MSc</w:t>
      </w:r>
    </w:p>
    <w:p w14:paraId="669B19D3" w14:textId="77777777" w:rsidR="004F5CCF" w:rsidRPr="00991DE3" w:rsidRDefault="004F5CCF" w:rsidP="008E0120">
      <w:pPr>
        <w:tabs>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2017</w:t>
      </w:r>
      <w:r w:rsidRPr="00991DE3">
        <w:rPr>
          <w:bCs/>
          <w:sz w:val="22"/>
          <w:szCs w:val="22"/>
        </w:rPr>
        <w:tab/>
        <w:t>Eyewitness Identification, Coventry University. Forensic Psychology MSc</w:t>
      </w:r>
    </w:p>
    <w:p w14:paraId="673AA398" w14:textId="77777777" w:rsidR="004F5CCF" w:rsidRPr="00991DE3" w:rsidRDefault="004F5CCF" w:rsidP="008E0120">
      <w:pPr>
        <w:tabs>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2017</w:t>
      </w:r>
      <w:r w:rsidRPr="00991DE3">
        <w:rPr>
          <w:bCs/>
          <w:sz w:val="22"/>
          <w:szCs w:val="22"/>
        </w:rPr>
        <w:tab/>
        <w:t>Theories of Offending, University of Birmingham, Forensic Psychology Module. Psychology BSc</w:t>
      </w:r>
    </w:p>
    <w:p w14:paraId="4FA2E64B" w14:textId="77777777" w:rsidR="004F5CCF" w:rsidRPr="00991DE3" w:rsidRDefault="004F5CCF" w:rsidP="008E0120">
      <w:pPr>
        <w:tabs>
          <w:tab w:val="left" w:pos="0"/>
          <w:tab w:val="left" w:pos="142"/>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2013</w:t>
      </w:r>
      <w:r w:rsidRPr="00991DE3">
        <w:rPr>
          <w:bCs/>
          <w:snapToGrid w:val="0"/>
          <w:sz w:val="22"/>
          <w:szCs w:val="22"/>
        </w:rPr>
        <w:t>–</w:t>
      </w:r>
      <w:r w:rsidRPr="00991DE3">
        <w:rPr>
          <w:bCs/>
          <w:sz w:val="22"/>
          <w:szCs w:val="22"/>
        </w:rPr>
        <w:t xml:space="preserve">17 </w:t>
      </w:r>
      <w:r w:rsidRPr="00991DE3">
        <w:rPr>
          <w:bCs/>
          <w:sz w:val="22"/>
          <w:szCs w:val="22"/>
        </w:rPr>
        <w:tab/>
        <w:t>Psychology and the Law, University of Warwick. Lectures, reading groups, &amp; assessment. Psychology BSc</w:t>
      </w:r>
    </w:p>
    <w:p w14:paraId="3769B08D" w14:textId="77777777" w:rsidR="004F5CCF" w:rsidRPr="00991DE3" w:rsidRDefault="004F5CCF" w:rsidP="008E0120">
      <w:pPr>
        <w:tabs>
          <w:tab w:val="left" w:pos="0"/>
          <w:tab w:val="left" w:pos="142"/>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2013</w:t>
      </w:r>
      <w:r w:rsidRPr="00991DE3">
        <w:rPr>
          <w:bCs/>
          <w:snapToGrid w:val="0"/>
          <w:sz w:val="22"/>
          <w:szCs w:val="22"/>
        </w:rPr>
        <w:t>–</w:t>
      </w:r>
      <w:r w:rsidRPr="00991DE3">
        <w:rPr>
          <w:bCs/>
          <w:sz w:val="22"/>
          <w:szCs w:val="22"/>
        </w:rPr>
        <w:t xml:space="preserve">17 </w:t>
      </w:r>
      <w:r w:rsidRPr="00991DE3">
        <w:rPr>
          <w:bCs/>
          <w:sz w:val="22"/>
          <w:szCs w:val="22"/>
        </w:rPr>
        <w:tab/>
        <w:t>Research Methods in Psychology, University of Warwick. Lectures &amp; research project supervisor for over 80 students. Psychology BSc</w:t>
      </w:r>
    </w:p>
    <w:p w14:paraId="6CA6DAE0" w14:textId="77777777" w:rsidR="004F5CCF" w:rsidRPr="00991DE3" w:rsidRDefault="004F5CCF" w:rsidP="008E0120">
      <w:pPr>
        <w:tabs>
          <w:tab w:val="left" w:pos="0"/>
          <w:tab w:val="left" w:pos="142"/>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2013</w:t>
      </w:r>
      <w:r w:rsidRPr="00991DE3">
        <w:rPr>
          <w:bCs/>
          <w:snapToGrid w:val="0"/>
          <w:sz w:val="22"/>
          <w:szCs w:val="22"/>
        </w:rPr>
        <w:t>–</w:t>
      </w:r>
      <w:r w:rsidRPr="00991DE3">
        <w:rPr>
          <w:bCs/>
          <w:sz w:val="22"/>
          <w:szCs w:val="22"/>
        </w:rPr>
        <w:t>17</w:t>
      </w:r>
      <w:r w:rsidRPr="00991DE3">
        <w:rPr>
          <w:bCs/>
          <w:sz w:val="22"/>
          <w:szCs w:val="22"/>
        </w:rPr>
        <w:tab/>
        <w:t>Psychology in Context, University of Warwick. Memory seminars. Psychology BSc</w:t>
      </w:r>
    </w:p>
    <w:p w14:paraId="5827B26B" w14:textId="77777777" w:rsidR="004F5CCF" w:rsidRPr="00991DE3" w:rsidRDefault="004F5CCF" w:rsidP="008E0120">
      <w:pPr>
        <w:tabs>
          <w:tab w:val="left" w:pos="0"/>
          <w:tab w:val="left" w:pos="142"/>
          <w:tab w:val="left" w:pos="1418"/>
          <w:tab w:val="left" w:pos="2160"/>
          <w:tab w:val="left" w:pos="2880"/>
          <w:tab w:val="left" w:pos="3600"/>
          <w:tab w:val="left" w:pos="4320"/>
          <w:tab w:val="left" w:pos="5040"/>
          <w:tab w:val="left" w:pos="5760"/>
          <w:tab w:val="left" w:pos="6480"/>
          <w:tab w:val="left" w:pos="7200"/>
          <w:tab w:val="left" w:pos="7920"/>
        </w:tabs>
        <w:spacing w:before="120"/>
        <w:ind w:left="1418" w:hanging="1418"/>
        <w:rPr>
          <w:bCs/>
          <w:sz w:val="22"/>
          <w:szCs w:val="22"/>
        </w:rPr>
      </w:pPr>
      <w:r w:rsidRPr="00991DE3">
        <w:rPr>
          <w:bCs/>
          <w:sz w:val="22"/>
          <w:szCs w:val="22"/>
        </w:rPr>
        <w:t xml:space="preserve">2013 </w:t>
      </w:r>
      <w:r w:rsidRPr="00991DE3">
        <w:rPr>
          <w:bCs/>
          <w:sz w:val="22"/>
          <w:szCs w:val="22"/>
        </w:rPr>
        <w:tab/>
        <w:t>Perception, Planning &amp; Action, University of Warwick. Cognitive neuroscience seminars. Psychology BSc</w:t>
      </w:r>
    </w:p>
    <w:p w14:paraId="05F49435" w14:textId="77777777" w:rsidR="004F5CCF" w:rsidRPr="00991DE3" w:rsidRDefault="004F5CCF" w:rsidP="008E0120">
      <w:pPr>
        <w:pStyle w:val="TableParagraph"/>
        <w:spacing w:before="120"/>
        <w:ind w:left="0"/>
        <w:rPr>
          <w:rFonts w:cs="Times New Roman"/>
          <w:w w:val="95"/>
          <w:sz w:val="22"/>
        </w:rPr>
      </w:pPr>
    </w:p>
    <w:p w14:paraId="12E666DC" w14:textId="77777777" w:rsidR="004F5CCF" w:rsidRPr="00991DE3" w:rsidRDefault="004F5CCF" w:rsidP="008E0120">
      <w:pPr>
        <w:pStyle w:val="TableParagraph"/>
        <w:spacing w:before="120"/>
        <w:ind w:left="0"/>
        <w:rPr>
          <w:rFonts w:cs="Times New Roman"/>
          <w:b/>
          <w:bCs/>
          <w:sz w:val="22"/>
        </w:rPr>
      </w:pPr>
      <w:r w:rsidRPr="00991DE3">
        <w:rPr>
          <w:rFonts w:cs="Times New Roman"/>
          <w:b/>
          <w:bCs/>
          <w:sz w:val="22"/>
        </w:rPr>
        <w:lastRenderedPageBreak/>
        <w:t>Innovation and Enhancement</w:t>
      </w:r>
    </w:p>
    <w:p w14:paraId="2C04C2D7" w14:textId="77777777" w:rsidR="004F5CCF" w:rsidRPr="00991DE3" w:rsidRDefault="004F5CCF" w:rsidP="008E0120">
      <w:pPr>
        <w:pStyle w:val="TableParagraph"/>
        <w:spacing w:before="120"/>
        <w:ind w:left="1440" w:hanging="1440"/>
        <w:rPr>
          <w:rFonts w:cs="Times New Roman"/>
          <w:snapToGrid w:val="0"/>
          <w:sz w:val="22"/>
        </w:rPr>
      </w:pPr>
      <w:r w:rsidRPr="00991DE3">
        <w:rPr>
          <w:rFonts w:cs="Times New Roman"/>
          <w:snapToGrid w:val="0"/>
          <w:sz w:val="22"/>
        </w:rPr>
        <w:t>2021</w:t>
      </w:r>
      <w:r w:rsidRPr="00991DE3">
        <w:rPr>
          <w:rFonts w:cs="Times New Roman"/>
          <w:snapToGrid w:val="0"/>
          <w:sz w:val="22"/>
        </w:rPr>
        <w:tab/>
      </w:r>
      <w:r w:rsidRPr="00991DE3">
        <w:rPr>
          <w:rFonts w:cs="Times New Roman"/>
          <w:color w:val="000000" w:themeColor="text1"/>
          <w:sz w:val="22"/>
        </w:rPr>
        <w:t>60-credit Postgraduate Certificate in Higher Education (PGCHE) passed with Distinction</w:t>
      </w:r>
    </w:p>
    <w:p w14:paraId="7A2C8A2E" w14:textId="66A7123E" w:rsidR="004F5CCF" w:rsidRPr="00991DE3" w:rsidRDefault="004F5CCF" w:rsidP="008E0120">
      <w:pPr>
        <w:pStyle w:val="TableParagraph"/>
        <w:spacing w:before="120"/>
        <w:ind w:left="0"/>
        <w:rPr>
          <w:rFonts w:cs="Times New Roman"/>
          <w:bCs/>
          <w:color w:val="000000" w:themeColor="text1"/>
          <w:sz w:val="22"/>
        </w:rPr>
      </w:pPr>
      <w:r w:rsidRPr="00991DE3">
        <w:rPr>
          <w:rFonts w:cs="Times New Roman"/>
          <w:snapToGrid w:val="0"/>
          <w:sz w:val="22"/>
        </w:rPr>
        <w:t>2018–present</w:t>
      </w:r>
      <w:r w:rsidRPr="00991DE3">
        <w:rPr>
          <w:rFonts w:cs="Times New Roman"/>
          <w:snapToGrid w:val="0"/>
          <w:sz w:val="22"/>
        </w:rPr>
        <w:tab/>
      </w:r>
      <w:proofErr w:type="spellStart"/>
      <w:r w:rsidRPr="00991DE3">
        <w:rPr>
          <w:rFonts w:cs="Times New Roman"/>
          <w:snapToGrid w:val="0"/>
          <w:sz w:val="22"/>
        </w:rPr>
        <w:t>ForenPsyD</w:t>
      </w:r>
      <w:proofErr w:type="spellEnd"/>
      <w:r w:rsidRPr="00991DE3">
        <w:rPr>
          <w:rFonts w:cs="Times New Roman"/>
          <w:snapToGrid w:val="0"/>
          <w:sz w:val="22"/>
        </w:rPr>
        <w:t xml:space="preserve"> </w:t>
      </w:r>
      <w:r w:rsidRPr="00991DE3">
        <w:rPr>
          <w:rFonts w:cs="Times New Roman"/>
          <w:bCs/>
          <w:color w:val="000000" w:themeColor="text1"/>
          <w:sz w:val="22"/>
        </w:rPr>
        <w:t>Staff/Student Liaison committee member</w:t>
      </w:r>
    </w:p>
    <w:p w14:paraId="19BE0425" w14:textId="77777777" w:rsidR="004F5CCF" w:rsidRPr="00991DE3" w:rsidRDefault="004F5CCF" w:rsidP="008E0120">
      <w:pPr>
        <w:spacing w:before="120"/>
        <w:ind w:left="1440"/>
        <w:rPr>
          <w:bCs/>
          <w:color w:val="000000" w:themeColor="text1"/>
          <w:sz w:val="22"/>
          <w:szCs w:val="22"/>
        </w:rPr>
      </w:pPr>
      <w:r w:rsidRPr="00991DE3">
        <w:rPr>
          <w:color w:val="000000" w:themeColor="text1"/>
          <w:sz w:val="22"/>
          <w:szCs w:val="22"/>
        </w:rPr>
        <w:t xml:space="preserve">I regularly attend University CPD opportunities (e.g., </w:t>
      </w:r>
      <w:r w:rsidRPr="00991DE3">
        <w:rPr>
          <w:bCs/>
          <w:color w:val="000000" w:themeColor="text1"/>
          <w:sz w:val="22"/>
          <w:szCs w:val="22"/>
        </w:rPr>
        <w:t>‘Event Capture with Panopto’ course; ‘Moving Campus Online’ webinar)</w:t>
      </w:r>
    </w:p>
    <w:p w14:paraId="29B1B59E" w14:textId="77777777" w:rsidR="004F5CCF" w:rsidRPr="00991DE3" w:rsidRDefault="004F5CCF" w:rsidP="008E0120">
      <w:pPr>
        <w:pStyle w:val="TableParagraph"/>
        <w:spacing w:before="120"/>
        <w:ind w:left="0"/>
        <w:rPr>
          <w:rFonts w:cs="Times New Roman"/>
          <w:w w:val="95"/>
          <w:sz w:val="22"/>
        </w:rPr>
      </w:pPr>
    </w:p>
    <w:p w14:paraId="21912E64" w14:textId="77777777" w:rsidR="004F5CCF" w:rsidRPr="00991DE3" w:rsidRDefault="004F5CCF" w:rsidP="008E0120">
      <w:pPr>
        <w:pStyle w:val="TableParagraph"/>
        <w:spacing w:before="120"/>
        <w:ind w:left="0"/>
        <w:rPr>
          <w:rFonts w:cs="Times New Roman"/>
          <w:b/>
          <w:bCs/>
          <w:w w:val="95"/>
          <w:sz w:val="22"/>
        </w:rPr>
      </w:pPr>
      <w:r w:rsidRPr="00991DE3">
        <w:rPr>
          <w:rFonts w:cs="Times New Roman"/>
          <w:b/>
          <w:bCs/>
          <w:sz w:val="22"/>
        </w:rPr>
        <w:t xml:space="preserve">Teaching </w:t>
      </w:r>
      <w:r w:rsidRPr="00991DE3">
        <w:rPr>
          <w:rFonts w:cs="Times New Roman"/>
          <w:b/>
          <w:bCs/>
          <w:w w:val="95"/>
          <w:sz w:val="22"/>
        </w:rPr>
        <w:t>Leadership</w:t>
      </w:r>
    </w:p>
    <w:p w14:paraId="59AD6A73" w14:textId="77777777" w:rsidR="004F5CCF" w:rsidRPr="00991DE3" w:rsidRDefault="004F5CCF" w:rsidP="008E0120">
      <w:pPr>
        <w:pStyle w:val="TableParagraph"/>
        <w:spacing w:before="120"/>
        <w:ind w:left="1440" w:hanging="1440"/>
        <w:rPr>
          <w:rFonts w:cs="Times New Roman"/>
          <w:snapToGrid w:val="0"/>
          <w:sz w:val="22"/>
        </w:rPr>
      </w:pPr>
      <w:r w:rsidRPr="00991DE3">
        <w:rPr>
          <w:rFonts w:cs="Times New Roman"/>
          <w:snapToGrid w:val="0"/>
          <w:sz w:val="22"/>
        </w:rPr>
        <w:t>2020–present</w:t>
      </w:r>
      <w:r w:rsidRPr="00991DE3">
        <w:rPr>
          <w:rFonts w:cs="Times New Roman"/>
          <w:snapToGrid w:val="0"/>
          <w:sz w:val="22"/>
        </w:rPr>
        <w:tab/>
        <w:t>Carnegie Trust: PhD Scholarship Scheme Advisor</w:t>
      </w:r>
    </w:p>
    <w:p w14:paraId="6CD9997D" w14:textId="77777777" w:rsidR="004F5CCF" w:rsidRPr="00991DE3" w:rsidRDefault="004F5CCF" w:rsidP="008E0120">
      <w:pPr>
        <w:pStyle w:val="TableParagraph"/>
        <w:spacing w:before="120"/>
        <w:ind w:left="1440" w:hanging="1440"/>
        <w:rPr>
          <w:rFonts w:cs="Times New Roman"/>
          <w:snapToGrid w:val="0"/>
          <w:sz w:val="22"/>
        </w:rPr>
      </w:pPr>
      <w:r w:rsidRPr="00991DE3">
        <w:rPr>
          <w:rFonts w:cs="Times New Roman"/>
          <w:snapToGrid w:val="0"/>
          <w:sz w:val="22"/>
        </w:rPr>
        <w:t>2019</w:t>
      </w:r>
      <w:r w:rsidRPr="00991DE3">
        <w:rPr>
          <w:rFonts w:cs="Times New Roman"/>
          <w:snapToGrid w:val="0"/>
          <w:sz w:val="22"/>
        </w:rPr>
        <w:tab/>
        <w:t xml:space="preserve">Developed approaches for virtual delivery of weekly module teaching for </w:t>
      </w:r>
      <w:proofErr w:type="spellStart"/>
      <w:r w:rsidRPr="00991DE3">
        <w:rPr>
          <w:rFonts w:cs="Times New Roman"/>
          <w:snapToGrid w:val="0"/>
          <w:sz w:val="22"/>
        </w:rPr>
        <w:t>ForenPsyD</w:t>
      </w:r>
      <w:proofErr w:type="spellEnd"/>
      <w:r w:rsidRPr="00991DE3">
        <w:rPr>
          <w:rFonts w:cs="Times New Roman"/>
          <w:snapToGrid w:val="0"/>
          <w:sz w:val="22"/>
        </w:rPr>
        <w:t xml:space="preserve"> and </w:t>
      </w:r>
      <w:proofErr w:type="spellStart"/>
      <w:r w:rsidRPr="00991DE3">
        <w:rPr>
          <w:rFonts w:cs="Times New Roman"/>
          <w:snapToGrid w:val="0"/>
          <w:sz w:val="22"/>
        </w:rPr>
        <w:t>ForenClinPsyD</w:t>
      </w:r>
      <w:proofErr w:type="spellEnd"/>
      <w:r w:rsidRPr="00991DE3">
        <w:rPr>
          <w:rFonts w:cs="Times New Roman"/>
          <w:snapToGrid w:val="0"/>
          <w:sz w:val="22"/>
        </w:rPr>
        <w:t xml:space="preserve"> courses</w:t>
      </w:r>
    </w:p>
    <w:p w14:paraId="72E236D6" w14:textId="77777777" w:rsidR="004F5CCF" w:rsidRPr="00991DE3" w:rsidRDefault="004F5CCF" w:rsidP="008E0120">
      <w:pPr>
        <w:widowControl w:val="0"/>
        <w:spacing w:before="120"/>
        <w:rPr>
          <w:sz w:val="22"/>
          <w:szCs w:val="22"/>
        </w:rPr>
      </w:pPr>
      <w:r w:rsidRPr="00991DE3">
        <w:rPr>
          <w:snapToGrid w:val="0"/>
          <w:sz w:val="22"/>
          <w:szCs w:val="22"/>
        </w:rPr>
        <w:t>2018–present</w:t>
      </w:r>
      <w:r w:rsidRPr="00991DE3">
        <w:rPr>
          <w:snapToGrid w:val="0"/>
          <w:sz w:val="22"/>
          <w:szCs w:val="22"/>
        </w:rPr>
        <w:tab/>
        <w:t xml:space="preserve">Assignment </w:t>
      </w:r>
      <w:r w:rsidRPr="00991DE3">
        <w:rPr>
          <w:sz w:val="22"/>
          <w:szCs w:val="22"/>
        </w:rPr>
        <w:t xml:space="preserve">Tutor for the </w:t>
      </w:r>
      <w:proofErr w:type="spellStart"/>
      <w:r w:rsidRPr="00991DE3">
        <w:rPr>
          <w:color w:val="000000" w:themeColor="text1"/>
          <w:sz w:val="22"/>
          <w:szCs w:val="22"/>
          <w:lang w:val="en-US"/>
        </w:rPr>
        <w:t>ForenPsyD</w:t>
      </w:r>
      <w:proofErr w:type="spellEnd"/>
      <w:r w:rsidRPr="00991DE3">
        <w:rPr>
          <w:sz w:val="22"/>
          <w:szCs w:val="22"/>
        </w:rPr>
        <w:t xml:space="preserve"> and </w:t>
      </w:r>
      <w:proofErr w:type="spellStart"/>
      <w:r w:rsidRPr="00991DE3">
        <w:rPr>
          <w:color w:val="000000" w:themeColor="text1"/>
          <w:sz w:val="22"/>
          <w:szCs w:val="22"/>
          <w:lang w:val="en-US"/>
        </w:rPr>
        <w:t>Foren</w:t>
      </w:r>
      <w:proofErr w:type="spellEnd"/>
      <w:r w:rsidRPr="00991DE3">
        <w:rPr>
          <w:color w:val="000000" w:themeColor="text1"/>
          <w:sz w:val="22"/>
          <w:szCs w:val="22"/>
        </w:rPr>
        <w:t>Clin</w:t>
      </w:r>
      <w:r w:rsidRPr="00991DE3">
        <w:rPr>
          <w:color w:val="000000" w:themeColor="text1"/>
          <w:sz w:val="22"/>
          <w:szCs w:val="22"/>
          <w:lang w:val="en-US"/>
        </w:rPr>
        <w:t>PsyD</w:t>
      </w:r>
      <w:r w:rsidRPr="00991DE3">
        <w:rPr>
          <w:sz w:val="22"/>
          <w:szCs w:val="22"/>
        </w:rPr>
        <w:t xml:space="preserve"> programmes</w:t>
      </w:r>
    </w:p>
    <w:p w14:paraId="269156B4" w14:textId="225F64CC" w:rsidR="004F5CCF" w:rsidRPr="0079041B" w:rsidRDefault="004F5CCF" w:rsidP="008E0120">
      <w:pPr>
        <w:pStyle w:val="TableParagraph"/>
        <w:spacing w:before="120"/>
        <w:ind w:left="0"/>
        <w:rPr>
          <w:rFonts w:cs="Times New Roman"/>
          <w:color w:val="000000" w:themeColor="text1"/>
          <w:sz w:val="22"/>
          <w:lang w:val="en-US"/>
        </w:rPr>
      </w:pPr>
      <w:r w:rsidRPr="00991DE3">
        <w:rPr>
          <w:rFonts w:cs="Times New Roman"/>
          <w:snapToGrid w:val="0"/>
          <w:sz w:val="22"/>
        </w:rPr>
        <w:t>2018–present</w:t>
      </w:r>
      <w:r w:rsidRPr="00991DE3">
        <w:rPr>
          <w:rFonts w:cs="Times New Roman"/>
          <w:color w:val="000000" w:themeColor="text1"/>
          <w:sz w:val="22"/>
          <w:lang w:val="en-US"/>
        </w:rPr>
        <w:t xml:space="preserve"> </w:t>
      </w:r>
      <w:r w:rsidRPr="00991DE3">
        <w:rPr>
          <w:rFonts w:cs="Times New Roman"/>
          <w:color w:val="000000" w:themeColor="text1"/>
          <w:sz w:val="22"/>
          <w:lang w:val="en-US"/>
        </w:rPr>
        <w:tab/>
        <w:t xml:space="preserve">Interview panel member for student recruitment to the </w:t>
      </w:r>
      <w:proofErr w:type="spellStart"/>
      <w:r w:rsidRPr="00991DE3">
        <w:rPr>
          <w:rFonts w:cs="Times New Roman"/>
          <w:color w:val="000000" w:themeColor="text1"/>
          <w:sz w:val="22"/>
          <w:lang w:val="en-US"/>
        </w:rPr>
        <w:t>ForenPsyD</w:t>
      </w:r>
      <w:proofErr w:type="spellEnd"/>
      <w:r w:rsidRPr="00991DE3">
        <w:rPr>
          <w:rFonts w:cs="Times New Roman"/>
          <w:color w:val="000000" w:themeColor="text1"/>
          <w:sz w:val="22"/>
          <w:lang w:val="en-US"/>
        </w:rPr>
        <w:t xml:space="preserve"> and CPD </w:t>
      </w:r>
      <w:proofErr w:type="spellStart"/>
      <w:r w:rsidRPr="00991DE3">
        <w:rPr>
          <w:rFonts w:cs="Times New Roman"/>
          <w:color w:val="000000" w:themeColor="text1"/>
          <w:sz w:val="22"/>
          <w:lang w:val="en-US"/>
        </w:rPr>
        <w:t>programmes</w:t>
      </w:r>
      <w:proofErr w:type="spellEnd"/>
    </w:p>
    <w:p w14:paraId="1DA29350" w14:textId="77777777" w:rsidR="00D02B7A" w:rsidRPr="00991DE3" w:rsidRDefault="00D02B7A" w:rsidP="008E0120">
      <w:pPr>
        <w:pStyle w:val="TableParagraph"/>
        <w:spacing w:before="120"/>
        <w:ind w:left="0"/>
        <w:rPr>
          <w:rFonts w:cs="Times New Roman"/>
          <w:sz w:val="22"/>
        </w:rPr>
      </w:pPr>
    </w:p>
    <w:p w14:paraId="30B7FAC1" w14:textId="77777777" w:rsidR="004F5CCF" w:rsidRPr="00991DE3" w:rsidRDefault="004F5CCF" w:rsidP="008E0120">
      <w:pPr>
        <w:pStyle w:val="TableParagraph"/>
        <w:spacing w:before="120"/>
        <w:ind w:left="0"/>
        <w:rPr>
          <w:rFonts w:cs="Times New Roman"/>
          <w:b/>
          <w:bCs/>
          <w:sz w:val="22"/>
        </w:rPr>
      </w:pPr>
      <w:r w:rsidRPr="00991DE3">
        <w:rPr>
          <w:rFonts w:cs="Times New Roman"/>
          <w:b/>
          <w:bCs/>
          <w:sz w:val="22"/>
        </w:rPr>
        <w:t>Teaching Related Outputs</w:t>
      </w:r>
    </w:p>
    <w:p w14:paraId="42938C00" w14:textId="3273C644" w:rsidR="004F5CCF" w:rsidRPr="00991DE3" w:rsidRDefault="004F5CCF" w:rsidP="008E0120">
      <w:pP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bCs/>
          <w:sz w:val="22"/>
          <w:szCs w:val="22"/>
        </w:rPr>
        <w:t>2017</w:t>
      </w:r>
      <w:r w:rsidRPr="00991DE3">
        <w:rPr>
          <w:b/>
          <w:sz w:val="22"/>
          <w:szCs w:val="22"/>
        </w:rPr>
        <w:t xml:space="preserve"> </w:t>
      </w:r>
      <w:r w:rsidRPr="00991DE3">
        <w:rPr>
          <w:b/>
          <w:sz w:val="22"/>
          <w:szCs w:val="22"/>
        </w:rPr>
        <w:tab/>
      </w:r>
      <w:r w:rsidRPr="00991DE3">
        <w:rPr>
          <w:bCs/>
          <w:sz w:val="22"/>
          <w:szCs w:val="22"/>
        </w:rPr>
        <w:t>IGGY.</w:t>
      </w:r>
      <w:r w:rsidRPr="00991DE3">
        <w:rPr>
          <w:sz w:val="22"/>
          <w:szCs w:val="22"/>
        </w:rPr>
        <w:t xml:space="preserve"> Video lecture series for gifted and talented school students on Face Recognition.</w:t>
      </w:r>
    </w:p>
    <w:p w14:paraId="316EACEC" w14:textId="53FB955A" w:rsidR="004F5CCF" w:rsidRPr="00991DE3" w:rsidRDefault="004F5CCF" w:rsidP="008E0120">
      <w:pPr>
        <w:tabs>
          <w:tab w:val="left" w:pos="2160"/>
          <w:tab w:val="left" w:pos="2880"/>
          <w:tab w:val="left" w:pos="3600"/>
          <w:tab w:val="left" w:pos="4320"/>
          <w:tab w:val="left" w:pos="5040"/>
          <w:tab w:val="left" w:pos="5760"/>
          <w:tab w:val="left" w:pos="6480"/>
          <w:tab w:val="left" w:pos="7200"/>
          <w:tab w:val="left" w:pos="7920"/>
        </w:tabs>
        <w:spacing w:before="120"/>
        <w:ind w:left="1418"/>
        <w:rPr>
          <w:sz w:val="22"/>
          <w:szCs w:val="22"/>
        </w:rPr>
      </w:pPr>
      <w:r w:rsidRPr="00991DE3">
        <w:rPr>
          <w:bCs/>
          <w:color w:val="000000" w:themeColor="text1"/>
          <w:sz w:val="22"/>
          <w:szCs w:val="22"/>
        </w:rPr>
        <w:t xml:space="preserve">15 papers published / submitted for publication that include student or PDRAs as authors or lead </w:t>
      </w:r>
      <w:proofErr w:type="gramStart"/>
      <w:r w:rsidRPr="00991DE3">
        <w:rPr>
          <w:bCs/>
          <w:color w:val="000000" w:themeColor="text1"/>
          <w:sz w:val="22"/>
          <w:szCs w:val="22"/>
        </w:rPr>
        <w:t>authors;</w:t>
      </w:r>
      <w:proofErr w:type="gramEnd"/>
      <w:r w:rsidRPr="00991DE3">
        <w:rPr>
          <w:bCs/>
          <w:color w:val="000000" w:themeColor="text1"/>
          <w:sz w:val="22"/>
          <w:szCs w:val="22"/>
        </w:rPr>
        <w:t xml:space="preserve"> including 3 post-docs (Dr Seale-Carlisle, Dr Butt, Dr </w:t>
      </w:r>
      <w:proofErr w:type="spellStart"/>
      <w:r w:rsidRPr="00991DE3">
        <w:rPr>
          <w:color w:val="000000" w:themeColor="text1"/>
          <w:sz w:val="22"/>
          <w:szCs w:val="22"/>
        </w:rPr>
        <w:t>Yaremenko</w:t>
      </w:r>
      <w:proofErr w:type="spellEnd"/>
      <w:r w:rsidRPr="00991DE3">
        <w:rPr>
          <w:bCs/>
          <w:color w:val="000000" w:themeColor="text1"/>
          <w:sz w:val="22"/>
          <w:szCs w:val="22"/>
        </w:rPr>
        <w:t xml:space="preserve">), 5 PhD students (Dr Winsor, Dr Killeen, Dr </w:t>
      </w:r>
      <w:proofErr w:type="spellStart"/>
      <w:r w:rsidRPr="00991DE3">
        <w:rPr>
          <w:bCs/>
          <w:color w:val="000000" w:themeColor="text1"/>
          <w:sz w:val="22"/>
          <w:szCs w:val="22"/>
        </w:rPr>
        <w:t>Hett</w:t>
      </w:r>
      <w:proofErr w:type="spellEnd"/>
      <w:r w:rsidRPr="00991DE3">
        <w:rPr>
          <w:bCs/>
          <w:color w:val="000000" w:themeColor="text1"/>
          <w:sz w:val="22"/>
          <w:szCs w:val="22"/>
        </w:rPr>
        <w:t xml:space="preserve">, </w:t>
      </w:r>
      <w:proofErr w:type="spellStart"/>
      <w:r w:rsidRPr="00991DE3">
        <w:rPr>
          <w:bCs/>
          <w:color w:val="000000" w:themeColor="text1"/>
          <w:sz w:val="22"/>
          <w:szCs w:val="22"/>
        </w:rPr>
        <w:t>Kyros</w:t>
      </w:r>
      <w:proofErr w:type="spellEnd"/>
      <w:r w:rsidRPr="00991DE3">
        <w:rPr>
          <w:bCs/>
          <w:color w:val="000000" w:themeColor="text1"/>
          <w:sz w:val="22"/>
          <w:szCs w:val="22"/>
        </w:rPr>
        <w:t xml:space="preserve"> Shen, Tia Bennett), 3 MSc students (Laura Stevens, Theo </w:t>
      </w:r>
      <w:proofErr w:type="spellStart"/>
      <w:r w:rsidRPr="00991DE3">
        <w:rPr>
          <w:bCs/>
          <w:color w:val="000000" w:themeColor="text1"/>
          <w:sz w:val="22"/>
          <w:szCs w:val="22"/>
        </w:rPr>
        <w:t>Jores</w:t>
      </w:r>
      <w:proofErr w:type="spellEnd"/>
      <w:r w:rsidRPr="00991DE3">
        <w:rPr>
          <w:bCs/>
          <w:color w:val="000000" w:themeColor="text1"/>
          <w:sz w:val="22"/>
          <w:szCs w:val="22"/>
        </w:rPr>
        <w:t xml:space="preserve">, Madeleine </w:t>
      </w:r>
      <w:proofErr w:type="spellStart"/>
      <w:r w:rsidRPr="00991DE3">
        <w:rPr>
          <w:bCs/>
          <w:color w:val="000000" w:themeColor="text1"/>
          <w:sz w:val="22"/>
          <w:szCs w:val="22"/>
        </w:rPr>
        <w:t>Ingham</w:t>
      </w:r>
      <w:proofErr w:type="spellEnd"/>
      <w:r w:rsidRPr="00991DE3">
        <w:rPr>
          <w:bCs/>
          <w:color w:val="000000" w:themeColor="text1"/>
          <w:sz w:val="22"/>
          <w:szCs w:val="22"/>
        </w:rPr>
        <w:t xml:space="preserve">), 1 undergraduate student (Byron Lee), and 2 </w:t>
      </w:r>
      <w:proofErr w:type="spellStart"/>
      <w:r w:rsidRPr="00991DE3">
        <w:rPr>
          <w:bCs/>
          <w:color w:val="000000" w:themeColor="text1"/>
          <w:sz w:val="22"/>
          <w:szCs w:val="22"/>
        </w:rPr>
        <w:t>ForenPsyD</w:t>
      </w:r>
      <w:proofErr w:type="spellEnd"/>
      <w:r w:rsidRPr="00991DE3">
        <w:rPr>
          <w:bCs/>
          <w:color w:val="000000" w:themeColor="text1"/>
          <w:sz w:val="22"/>
          <w:szCs w:val="22"/>
        </w:rPr>
        <w:t xml:space="preserve"> students (Dr </w:t>
      </w:r>
      <w:proofErr w:type="spellStart"/>
      <w:r w:rsidRPr="00991DE3">
        <w:rPr>
          <w:bCs/>
          <w:color w:val="000000" w:themeColor="text1"/>
          <w:sz w:val="22"/>
          <w:szCs w:val="22"/>
        </w:rPr>
        <w:t>Rowsell</w:t>
      </w:r>
      <w:proofErr w:type="spellEnd"/>
      <w:r w:rsidRPr="00991DE3">
        <w:rPr>
          <w:bCs/>
          <w:color w:val="000000" w:themeColor="text1"/>
          <w:sz w:val="22"/>
          <w:szCs w:val="22"/>
        </w:rPr>
        <w:t xml:space="preserve">, Dr Williams). One paper (with MSc student Theo </w:t>
      </w:r>
      <w:proofErr w:type="spellStart"/>
      <w:r w:rsidRPr="00991DE3">
        <w:rPr>
          <w:bCs/>
          <w:color w:val="000000" w:themeColor="text1"/>
          <w:sz w:val="22"/>
          <w:szCs w:val="22"/>
        </w:rPr>
        <w:t>Jores</w:t>
      </w:r>
      <w:proofErr w:type="spellEnd"/>
      <w:r w:rsidRPr="00991DE3">
        <w:rPr>
          <w:bCs/>
          <w:color w:val="000000" w:themeColor="text1"/>
          <w:sz w:val="22"/>
          <w:szCs w:val="22"/>
        </w:rPr>
        <w:t xml:space="preserve"> as lead author), </w:t>
      </w:r>
      <w:r w:rsidRPr="00991DE3">
        <w:rPr>
          <w:color w:val="000000" w:themeColor="text1"/>
          <w:sz w:val="22"/>
          <w:szCs w:val="22"/>
          <w:shd w:val="clear" w:color="auto" w:fill="FFFFFF"/>
        </w:rPr>
        <w:t xml:space="preserve">was recognized as one of the top read papers in </w:t>
      </w:r>
      <w:r w:rsidRPr="00991DE3">
        <w:rPr>
          <w:i/>
          <w:iCs/>
          <w:color w:val="000000" w:themeColor="text1"/>
          <w:sz w:val="22"/>
          <w:szCs w:val="22"/>
          <w:shd w:val="clear" w:color="auto" w:fill="FFFFFF"/>
        </w:rPr>
        <w:t>Applied Cognitive Psychology</w:t>
      </w:r>
      <w:r w:rsidRPr="00991DE3">
        <w:rPr>
          <w:color w:val="000000" w:themeColor="text1"/>
          <w:sz w:val="22"/>
          <w:szCs w:val="22"/>
          <w:shd w:val="clear" w:color="auto" w:fill="FFFFFF"/>
        </w:rPr>
        <w:t xml:space="preserve"> in 2018-19.</w:t>
      </w:r>
    </w:p>
    <w:p w14:paraId="00F45CF9" w14:textId="686A86B8" w:rsidR="004F5CCF" w:rsidRPr="00991DE3" w:rsidRDefault="004F5CCF" w:rsidP="008E0120">
      <w:pPr>
        <w:pStyle w:val="TableParagraph"/>
        <w:spacing w:before="120"/>
        <w:ind w:left="0"/>
        <w:jc w:val="both"/>
        <w:rPr>
          <w:rFonts w:cs="Times New Roman"/>
          <w:color w:val="000000" w:themeColor="text1"/>
          <w:sz w:val="22"/>
        </w:rPr>
      </w:pPr>
    </w:p>
    <w:p w14:paraId="34A39895" w14:textId="77777777" w:rsidR="004F5CCF" w:rsidRPr="00991DE3" w:rsidRDefault="004F5CCF" w:rsidP="008E0120">
      <w:pPr>
        <w:pStyle w:val="TableParagraph"/>
        <w:spacing w:before="120"/>
        <w:ind w:left="0"/>
        <w:rPr>
          <w:rFonts w:cs="Times New Roman"/>
          <w:b/>
          <w:bCs/>
          <w:sz w:val="22"/>
        </w:rPr>
      </w:pPr>
      <w:r w:rsidRPr="00991DE3">
        <w:rPr>
          <w:rFonts w:cs="Times New Roman"/>
          <w:b/>
          <w:bCs/>
          <w:sz w:val="22"/>
        </w:rPr>
        <w:t>Supervision of Programmes and Students</w:t>
      </w:r>
    </w:p>
    <w:p w14:paraId="3E529C6F" w14:textId="4B4BFE74" w:rsidR="00A031C5" w:rsidRPr="00991DE3" w:rsidRDefault="00A031C5" w:rsidP="008E0120">
      <w:pPr>
        <w:pStyle w:val="TableParagraph"/>
        <w:spacing w:before="120"/>
        <w:ind w:left="0"/>
        <w:rPr>
          <w:rFonts w:cs="Times New Roman"/>
          <w:b/>
          <w:bCs/>
          <w:i/>
          <w:iCs/>
          <w:color w:val="000000" w:themeColor="text1"/>
          <w:sz w:val="22"/>
          <w:lang w:val="en-US"/>
        </w:rPr>
      </w:pPr>
      <w:r w:rsidRPr="00991DE3">
        <w:rPr>
          <w:rFonts w:cs="Times New Roman"/>
          <w:b/>
          <w:bCs/>
          <w:i/>
          <w:iCs/>
          <w:color w:val="000000" w:themeColor="text1"/>
          <w:sz w:val="22"/>
          <w:lang w:val="en-US"/>
        </w:rPr>
        <w:t>Completed</w:t>
      </w:r>
      <w:r w:rsidR="005D5C71" w:rsidRPr="00991DE3">
        <w:rPr>
          <w:rFonts w:cs="Times New Roman"/>
          <w:b/>
          <w:bCs/>
          <w:i/>
          <w:iCs/>
          <w:color w:val="000000" w:themeColor="text1"/>
          <w:sz w:val="22"/>
          <w:lang w:val="en-US"/>
        </w:rPr>
        <w:t xml:space="preserve"> (as primary supervisor)</w:t>
      </w:r>
    </w:p>
    <w:p w14:paraId="0248246C" w14:textId="7458605C" w:rsidR="00A031C5" w:rsidRPr="00991DE3" w:rsidRDefault="00A031C5" w:rsidP="008E0120">
      <w:pPr>
        <w:pStyle w:val="TableParagraph"/>
        <w:spacing w:before="120"/>
        <w:ind w:left="1418" w:hanging="1418"/>
        <w:rPr>
          <w:rFonts w:cs="Times New Roman"/>
          <w:i/>
          <w:iCs/>
          <w:color w:val="000000" w:themeColor="text1"/>
          <w:sz w:val="22"/>
          <w:lang w:val="en-US"/>
        </w:rPr>
      </w:pPr>
      <w:proofErr w:type="spellStart"/>
      <w:r w:rsidRPr="00991DE3">
        <w:rPr>
          <w:rFonts w:cs="Times New Roman"/>
          <w:bCs/>
          <w:color w:val="000000" w:themeColor="text1"/>
          <w:sz w:val="22"/>
        </w:rPr>
        <w:t>ForenPsyD</w:t>
      </w:r>
      <w:proofErr w:type="spellEnd"/>
      <w:r w:rsidRPr="00991DE3">
        <w:rPr>
          <w:rFonts w:cs="Times New Roman"/>
          <w:bCs/>
          <w:color w:val="000000" w:themeColor="text1"/>
          <w:sz w:val="22"/>
        </w:rPr>
        <w:tab/>
      </w:r>
      <w:r w:rsidRPr="00991DE3">
        <w:rPr>
          <w:rFonts w:cs="Times New Roman"/>
          <w:b/>
          <w:color w:val="000000" w:themeColor="text1"/>
          <w:sz w:val="22"/>
        </w:rPr>
        <w:t xml:space="preserve">Dr Vicki Parker, Dr Amna Salman, Dr Poonam Garg, Dr </w:t>
      </w:r>
      <w:proofErr w:type="spellStart"/>
      <w:r w:rsidRPr="00991DE3">
        <w:rPr>
          <w:rFonts w:cs="Times New Roman"/>
          <w:b/>
          <w:color w:val="000000" w:themeColor="text1"/>
          <w:sz w:val="22"/>
        </w:rPr>
        <w:t>Catrin</w:t>
      </w:r>
      <w:proofErr w:type="spellEnd"/>
      <w:r w:rsidRPr="00991DE3">
        <w:rPr>
          <w:rFonts w:cs="Times New Roman"/>
          <w:b/>
          <w:color w:val="000000" w:themeColor="text1"/>
          <w:sz w:val="22"/>
        </w:rPr>
        <w:t xml:space="preserve"> Williams</w:t>
      </w:r>
      <w:r w:rsidRPr="00991DE3">
        <w:rPr>
          <w:rFonts w:cs="Times New Roman"/>
          <w:bCs/>
          <w:color w:val="000000" w:themeColor="text1"/>
          <w:sz w:val="22"/>
        </w:rPr>
        <w:t xml:space="preserve"> (2018-21), </w:t>
      </w:r>
      <w:r w:rsidRPr="00991DE3">
        <w:rPr>
          <w:rFonts w:cs="Times New Roman"/>
          <w:b/>
          <w:color w:val="000000" w:themeColor="text1"/>
          <w:sz w:val="22"/>
        </w:rPr>
        <w:t xml:space="preserve">Dr Kathryn </w:t>
      </w:r>
      <w:proofErr w:type="spellStart"/>
      <w:r w:rsidRPr="00991DE3">
        <w:rPr>
          <w:rFonts w:cs="Times New Roman"/>
          <w:b/>
          <w:color w:val="000000" w:themeColor="text1"/>
          <w:sz w:val="22"/>
        </w:rPr>
        <w:t>Rowsell</w:t>
      </w:r>
      <w:proofErr w:type="spellEnd"/>
      <w:r w:rsidRPr="00991DE3">
        <w:rPr>
          <w:rFonts w:cs="Times New Roman"/>
          <w:b/>
          <w:color w:val="000000" w:themeColor="text1"/>
          <w:sz w:val="22"/>
        </w:rPr>
        <w:t xml:space="preserve"> </w:t>
      </w:r>
      <w:r w:rsidRPr="00991DE3">
        <w:rPr>
          <w:rFonts w:cs="Times New Roman"/>
          <w:bCs/>
          <w:color w:val="000000" w:themeColor="text1"/>
          <w:sz w:val="22"/>
        </w:rPr>
        <w:t xml:space="preserve">(2018-21), </w:t>
      </w:r>
      <w:r w:rsidRPr="00991DE3">
        <w:rPr>
          <w:rFonts w:cs="Times New Roman"/>
          <w:b/>
          <w:color w:val="000000" w:themeColor="text1"/>
          <w:sz w:val="22"/>
        </w:rPr>
        <w:t>Dr Kara Deering</w:t>
      </w:r>
      <w:r w:rsidRPr="00991DE3">
        <w:rPr>
          <w:rFonts w:cs="Times New Roman"/>
          <w:bCs/>
          <w:color w:val="000000" w:themeColor="text1"/>
          <w:sz w:val="22"/>
        </w:rPr>
        <w:t xml:space="preserve"> (2018-21)</w:t>
      </w:r>
      <w:r w:rsidR="005D5C71" w:rsidRPr="00991DE3">
        <w:rPr>
          <w:rFonts w:cs="Times New Roman"/>
          <w:bCs/>
          <w:color w:val="000000" w:themeColor="text1"/>
          <w:sz w:val="22"/>
        </w:rPr>
        <w:t xml:space="preserve">, </w:t>
      </w:r>
      <w:r w:rsidR="005D5C71" w:rsidRPr="00991DE3">
        <w:rPr>
          <w:rFonts w:cs="Times New Roman"/>
          <w:b/>
          <w:color w:val="000000" w:themeColor="text1"/>
          <w:sz w:val="22"/>
        </w:rPr>
        <w:t xml:space="preserve">Dr Catharine </w:t>
      </w:r>
      <w:proofErr w:type="spellStart"/>
      <w:r w:rsidR="005D5C71" w:rsidRPr="00991DE3">
        <w:rPr>
          <w:rFonts w:cs="Times New Roman"/>
          <w:b/>
          <w:color w:val="000000" w:themeColor="text1"/>
          <w:sz w:val="22"/>
        </w:rPr>
        <w:t>Powis</w:t>
      </w:r>
      <w:proofErr w:type="spellEnd"/>
      <w:r w:rsidR="005D5C71" w:rsidRPr="00991DE3">
        <w:rPr>
          <w:rFonts w:cs="Times New Roman"/>
          <w:bCs/>
          <w:color w:val="000000" w:themeColor="text1"/>
          <w:sz w:val="22"/>
        </w:rPr>
        <w:t xml:space="preserve"> (2018-22), </w:t>
      </w:r>
      <w:r w:rsidR="005D5C71" w:rsidRPr="00991DE3">
        <w:rPr>
          <w:rFonts w:cs="Times New Roman"/>
          <w:b/>
          <w:color w:val="000000" w:themeColor="text1"/>
          <w:sz w:val="22"/>
        </w:rPr>
        <w:t xml:space="preserve">Dr Brittany Gibbs </w:t>
      </w:r>
      <w:r w:rsidR="005D5C71" w:rsidRPr="00991DE3">
        <w:rPr>
          <w:rFonts w:cs="Times New Roman"/>
          <w:bCs/>
          <w:color w:val="000000" w:themeColor="text1"/>
          <w:sz w:val="22"/>
        </w:rPr>
        <w:t xml:space="preserve">(2018-22), </w:t>
      </w:r>
      <w:r w:rsidR="005D5C71" w:rsidRPr="00991DE3">
        <w:rPr>
          <w:rFonts w:cs="Times New Roman"/>
          <w:b/>
          <w:color w:val="000000" w:themeColor="text1"/>
          <w:sz w:val="22"/>
        </w:rPr>
        <w:t xml:space="preserve">Dr Georgia </w:t>
      </w:r>
      <w:proofErr w:type="spellStart"/>
      <w:r w:rsidR="005D5C71" w:rsidRPr="00991DE3">
        <w:rPr>
          <w:rFonts w:cs="Times New Roman"/>
          <w:b/>
          <w:color w:val="000000" w:themeColor="text1"/>
          <w:sz w:val="22"/>
        </w:rPr>
        <w:t>Roughton</w:t>
      </w:r>
      <w:proofErr w:type="spellEnd"/>
      <w:r w:rsidR="005D5C71" w:rsidRPr="00991DE3">
        <w:rPr>
          <w:rFonts w:cs="Times New Roman"/>
          <w:bCs/>
          <w:color w:val="000000" w:themeColor="text1"/>
          <w:sz w:val="22"/>
        </w:rPr>
        <w:t xml:space="preserve"> (2019-22)</w:t>
      </w:r>
    </w:p>
    <w:p w14:paraId="24A9EB66" w14:textId="77777777" w:rsidR="00A031C5" w:rsidRPr="00991DE3" w:rsidRDefault="00A031C5" w:rsidP="008E0120">
      <w:pPr>
        <w:pStyle w:val="TableParagraph"/>
        <w:spacing w:before="120"/>
        <w:ind w:left="1418" w:hanging="1418"/>
        <w:rPr>
          <w:rFonts w:cs="Times New Roman"/>
          <w:i/>
          <w:iCs/>
          <w:color w:val="000000" w:themeColor="text1"/>
          <w:sz w:val="22"/>
          <w:lang w:val="en-US"/>
        </w:rPr>
      </w:pPr>
      <w:r w:rsidRPr="00991DE3">
        <w:rPr>
          <w:rFonts w:cs="Times New Roman"/>
          <w:color w:val="000000" w:themeColor="text1"/>
          <w:sz w:val="22"/>
          <w:lang w:val="en-US"/>
        </w:rPr>
        <w:t>MSc</w:t>
      </w:r>
      <w:r w:rsidRPr="00991DE3">
        <w:rPr>
          <w:rFonts w:cs="Times New Roman"/>
          <w:color w:val="000000" w:themeColor="text1"/>
          <w:sz w:val="22"/>
          <w:lang w:val="en-US"/>
        </w:rPr>
        <w:tab/>
      </w:r>
      <w:r w:rsidRPr="00991DE3">
        <w:rPr>
          <w:rFonts w:cs="Times New Roman"/>
          <w:b/>
          <w:bCs/>
          <w:color w:val="000000" w:themeColor="text1"/>
          <w:sz w:val="22"/>
        </w:rPr>
        <w:t>Tia Bennett</w:t>
      </w:r>
      <w:r w:rsidRPr="00991DE3">
        <w:rPr>
          <w:rFonts w:cs="Times New Roman"/>
          <w:color w:val="000000" w:themeColor="text1"/>
          <w:sz w:val="22"/>
        </w:rPr>
        <w:t xml:space="preserve"> (2020-21; distinction), </w:t>
      </w:r>
      <w:r w:rsidRPr="00991DE3">
        <w:rPr>
          <w:rFonts w:cs="Times New Roman"/>
          <w:b/>
          <w:bCs/>
          <w:color w:val="000000" w:themeColor="text1"/>
          <w:sz w:val="22"/>
        </w:rPr>
        <w:t xml:space="preserve">Madeleine </w:t>
      </w:r>
      <w:proofErr w:type="spellStart"/>
      <w:r w:rsidRPr="00991DE3">
        <w:rPr>
          <w:rFonts w:cs="Times New Roman"/>
          <w:b/>
          <w:bCs/>
          <w:color w:val="000000" w:themeColor="text1"/>
          <w:sz w:val="22"/>
        </w:rPr>
        <w:t>Ingham</w:t>
      </w:r>
      <w:proofErr w:type="spellEnd"/>
      <w:r w:rsidRPr="00991DE3">
        <w:rPr>
          <w:rFonts w:cs="Times New Roman"/>
          <w:color w:val="000000" w:themeColor="text1"/>
          <w:sz w:val="22"/>
        </w:rPr>
        <w:t xml:space="preserve"> (2018-21; minor corrections), </w:t>
      </w:r>
      <w:r w:rsidRPr="00991DE3">
        <w:rPr>
          <w:rFonts w:cs="Times New Roman"/>
          <w:b/>
          <w:bCs/>
          <w:color w:val="000000" w:themeColor="text1"/>
          <w:sz w:val="22"/>
        </w:rPr>
        <w:t>Marlene Meyer</w:t>
      </w:r>
      <w:r w:rsidRPr="00991DE3">
        <w:rPr>
          <w:rFonts w:cs="Times New Roman"/>
          <w:color w:val="000000" w:themeColor="text1"/>
          <w:sz w:val="22"/>
        </w:rPr>
        <w:t xml:space="preserve"> (2020-21; visiting student from </w:t>
      </w:r>
      <w:r w:rsidRPr="00991DE3">
        <w:rPr>
          <w:rFonts w:cs="Times New Roman"/>
          <w:bCs/>
          <w:color w:val="000000" w:themeColor="text1"/>
          <w:sz w:val="22"/>
        </w:rPr>
        <w:t xml:space="preserve">Ludwig Maximilian University of Munich; </w:t>
      </w:r>
      <w:r w:rsidRPr="00991DE3">
        <w:rPr>
          <w:rFonts w:cs="Times New Roman"/>
          <w:color w:val="000000" w:themeColor="text1"/>
          <w:sz w:val="22"/>
        </w:rPr>
        <w:t xml:space="preserve">distinction), </w:t>
      </w:r>
      <w:r w:rsidRPr="00991DE3">
        <w:rPr>
          <w:rFonts w:cs="Times New Roman"/>
          <w:b/>
          <w:bCs/>
          <w:color w:val="000000" w:themeColor="text1"/>
          <w:sz w:val="22"/>
        </w:rPr>
        <w:t xml:space="preserve">Theo </w:t>
      </w:r>
      <w:proofErr w:type="spellStart"/>
      <w:r w:rsidRPr="00991DE3">
        <w:rPr>
          <w:rFonts w:cs="Times New Roman"/>
          <w:b/>
          <w:bCs/>
          <w:color w:val="000000" w:themeColor="text1"/>
          <w:sz w:val="22"/>
        </w:rPr>
        <w:t>Jores</w:t>
      </w:r>
      <w:proofErr w:type="spellEnd"/>
      <w:r w:rsidRPr="00991DE3">
        <w:rPr>
          <w:rFonts w:cs="Times New Roman"/>
          <w:color w:val="000000" w:themeColor="text1"/>
          <w:sz w:val="22"/>
        </w:rPr>
        <w:t xml:space="preserve"> (2017-18; distinction)</w:t>
      </w:r>
    </w:p>
    <w:p w14:paraId="25B86952" w14:textId="77777777" w:rsidR="00A031C5" w:rsidRPr="00991DE3" w:rsidRDefault="00A031C5" w:rsidP="008E0120">
      <w:pPr>
        <w:pStyle w:val="TableParagraph"/>
        <w:spacing w:before="120"/>
        <w:ind w:left="0"/>
        <w:rPr>
          <w:rFonts w:cs="Times New Roman"/>
          <w:color w:val="000000" w:themeColor="text1"/>
          <w:sz w:val="22"/>
          <w:lang w:val="en-US"/>
        </w:rPr>
      </w:pPr>
      <w:proofErr w:type="spellStart"/>
      <w:r w:rsidRPr="00991DE3">
        <w:rPr>
          <w:rFonts w:cs="Times New Roman"/>
          <w:color w:val="000000" w:themeColor="text1"/>
          <w:sz w:val="22"/>
          <w:lang w:val="en-US"/>
        </w:rPr>
        <w:t>MSci</w:t>
      </w:r>
      <w:proofErr w:type="spellEnd"/>
      <w:r w:rsidRPr="00991DE3">
        <w:rPr>
          <w:rFonts w:cs="Times New Roman"/>
          <w:color w:val="000000" w:themeColor="text1"/>
          <w:sz w:val="22"/>
          <w:lang w:val="en-US"/>
        </w:rPr>
        <w:tab/>
      </w:r>
      <w:r w:rsidRPr="00991DE3">
        <w:rPr>
          <w:rFonts w:cs="Times New Roman"/>
          <w:color w:val="000000" w:themeColor="text1"/>
          <w:sz w:val="22"/>
          <w:lang w:val="en-US"/>
        </w:rPr>
        <w:tab/>
      </w:r>
      <w:r w:rsidRPr="00991DE3">
        <w:rPr>
          <w:rFonts w:cs="Times New Roman"/>
          <w:b/>
          <w:bCs/>
          <w:color w:val="000000" w:themeColor="text1"/>
          <w:sz w:val="22"/>
          <w:lang w:val="en-US"/>
        </w:rPr>
        <w:t>Aleena Mahmood</w:t>
      </w:r>
      <w:r w:rsidRPr="00991DE3">
        <w:rPr>
          <w:rFonts w:cs="Times New Roman"/>
          <w:color w:val="000000" w:themeColor="text1"/>
          <w:sz w:val="22"/>
          <w:lang w:val="en-US"/>
        </w:rPr>
        <w:t xml:space="preserve"> (2020-21; distinction)</w:t>
      </w:r>
    </w:p>
    <w:p w14:paraId="2EAD4149" w14:textId="3D6D90F7" w:rsidR="00A031C5" w:rsidRPr="00991DE3" w:rsidRDefault="00A031C5" w:rsidP="008E0120">
      <w:pPr>
        <w:pStyle w:val="TableParagraph"/>
        <w:spacing w:before="120"/>
        <w:ind w:left="1440" w:hanging="1440"/>
        <w:rPr>
          <w:rFonts w:cs="Times New Roman"/>
          <w:color w:val="000000" w:themeColor="text1"/>
          <w:sz w:val="22"/>
          <w:lang w:val="en-US"/>
        </w:rPr>
      </w:pPr>
      <w:r w:rsidRPr="00991DE3">
        <w:rPr>
          <w:rFonts w:cs="Times New Roman"/>
          <w:color w:val="000000" w:themeColor="text1"/>
          <w:sz w:val="22"/>
          <w:lang w:val="en-US"/>
        </w:rPr>
        <w:t>BSc</w:t>
      </w:r>
      <w:r w:rsidRPr="00991DE3">
        <w:rPr>
          <w:rFonts w:cs="Times New Roman"/>
          <w:color w:val="000000" w:themeColor="text1"/>
          <w:sz w:val="22"/>
          <w:lang w:val="en-US"/>
        </w:rPr>
        <w:tab/>
      </w:r>
      <w:r w:rsidRPr="00991DE3">
        <w:rPr>
          <w:rFonts w:cs="Times New Roman"/>
          <w:b/>
          <w:bCs/>
          <w:color w:val="000000" w:themeColor="text1"/>
          <w:sz w:val="22"/>
          <w:lang w:val="en-US"/>
        </w:rPr>
        <w:t>Byron Lee</w:t>
      </w:r>
      <w:r w:rsidRPr="00991DE3">
        <w:rPr>
          <w:rFonts w:cs="Times New Roman"/>
          <w:color w:val="000000" w:themeColor="text1"/>
          <w:sz w:val="22"/>
          <w:lang w:val="en-US"/>
        </w:rPr>
        <w:t xml:space="preserve"> (2018-19; First), </w:t>
      </w:r>
      <w:proofErr w:type="spellStart"/>
      <w:r w:rsidRPr="00991DE3">
        <w:rPr>
          <w:rFonts w:cs="Times New Roman"/>
          <w:b/>
          <w:bCs/>
          <w:color w:val="000000" w:themeColor="text1"/>
          <w:sz w:val="22"/>
        </w:rPr>
        <w:t>Suheda</w:t>
      </w:r>
      <w:proofErr w:type="spellEnd"/>
      <w:r w:rsidRPr="00991DE3">
        <w:rPr>
          <w:rFonts w:cs="Times New Roman"/>
          <w:b/>
          <w:bCs/>
          <w:color w:val="000000" w:themeColor="text1"/>
          <w:sz w:val="22"/>
        </w:rPr>
        <w:t xml:space="preserve"> </w:t>
      </w:r>
      <w:proofErr w:type="spellStart"/>
      <w:r w:rsidRPr="00991DE3">
        <w:rPr>
          <w:rFonts w:cs="Times New Roman"/>
          <w:b/>
          <w:bCs/>
          <w:color w:val="000000" w:themeColor="text1"/>
          <w:sz w:val="22"/>
        </w:rPr>
        <w:t>Topal</w:t>
      </w:r>
      <w:proofErr w:type="spellEnd"/>
      <w:r w:rsidRPr="00991DE3">
        <w:rPr>
          <w:rFonts w:cs="Times New Roman"/>
          <w:color w:val="000000" w:themeColor="text1"/>
          <w:sz w:val="22"/>
        </w:rPr>
        <w:t xml:space="preserve"> (2019-20; an </w:t>
      </w:r>
      <w:r w:rsidRPr="00991DE3">
        <w:rPr>
          <w:rFonts w:cs="Times New Roman"/>
          <w:bCs/>
          <w:color w:val="000000" w:themeColor="text1"/>
          <w:sz w:val="22"/>
        </w:rPr>
        <w:t xml:space="preserve">Erasmus Student from </w:t>
      </w:r>
      <w:r w:rsidRPr="00991DE3">
        <w:rPr>
          <w:rFonts w:cs="Times New Roman"/>
          <w:color w:val="000000" w:themeColor="text1"/>
          <w:sz w:val="22"/>
        </w:rPr>
        <w:t xml:space="preserve">Istanbul </w:t>
      </w:r>
      <w:proofErr w:type="spellStart"/>
      <w:r w:rsidRPr="00991DE3">
        <w:rPr>
          <w:rFonts w:cs="Times New Roman"/>
          <w:color w:val="000000" w:themeColor="text1"/>
          <w:sz w:val="22"/>
        </w:rPr>
        <w:t>Sehir</w:t>
      </w:r>
      <w:proofErr w:type="spellEnd"/>
      <w:r w:rsidRPr="00991DE3">
        <w:rPr>
          <w:rFonts w:cs="Times New Roman"/>
          <w:color w:val="000000" w:themeColor="text1"/>
          <w:sz w:val="22"/>
        </w:rPr>
        <w:t xml:space="preserve"> University</w:t>
      </w:r>
      <w:r w:rsidRPr="00991DE3">
        <w:rPr>
          <w:rFonts w:cs="Times New Roman"/>
          <w:bCs/>
          <w:color w:val="000000" w:themeColor="text1"/>
          <w:sz w:val="22"/>
        </w:rPr>
        <w:t>)</w:t>
      </w:r>
    </w:p>
    <w:p w14:paraId="45C9BAE0" w14:textId="77777777" w:rsidR="00A031C5" w:rsidRPr="00991DE3" w:rsidRDefault="00A031C5" w:rsidP="008E0120">
      <w:pPr>
        <w:pStyle w:val="TableParagraph"/>
        <w:spacing w:before="120"/>
        <w:ind w:left="0"/>
        <w:rPr>
          <w:rFonts w:cs="Times New Roman"/>
          <w:color w:val="000000" w:themeColor="text1"/>
          <w:sz w:val="22"/>
          <w:lang w:val="en-US"/>
        </w:rPr>
      </w:pPr>
    </w:p>
    <w:p w14:paraId="6712EEFA" w14:textId="77777777" w:rsidR="00A031C5" w:rsidRPr="00991DE3" w:rsidRDefault="00A031C5" w:rsidP="008E0120">
      <w:pPr>
        <w:pStyle w:val="TableParagraph"/>
        <w:spacing w:before="120"/>
        <w:ind w:left="0"/>
        <w:rPr>
          <w:rFonts w:cs="Times New Roman"/>
          <w:b/>
          <w:bCs/>
          <w:i/>
          <w:iCs/>
          <w:color w:val="000000" w:themeColor="text1"/>
          <w:sz w:val="22"/>
          <w:lang w:val="en-US"/>
        </w:rPr>
      </w:pPr>
      <w:r w:rsidRPr="00991DE3">
        <w:rPr>
          <w:rFonts w:cs="Times New Roman"/>
          <w:b/>
          <w:bCs/>
          <w:i/>
          <w:iCs/>
          <w:color w:val="000000" w:themeColor="text1"/>
          <w:sz w:val="22"/>
          <w:lang w:val="en-US"/>
        </w:rPr>
        <w:t>Current</w:t>
      </w:r>
    </w:p>
    <w:p w14:paraId="5C66D139" w14:textId="28F798E4" w:rsidR="00A031C5" w:rsidRPr="00991DE3" w:rsidRDefault="00A031C5" w:rsidP="008E0120">
      <w:pPr>
        <w:pStyle w:val="TableParagraph"/>
        <w:spacing w:before="120"/>
        <w:ind w:left="1418" w:hanging="1418"/>
        <w:rPr>
          <w:rFonts w:cs="Times New Roman"/>
          <w:bCs/>
          <w:color w:val="000000" w:themeColor="text1"/>
          <w:sz w:val="22"/>
        </w:rPr>
      </w:pPr>
      <w:proofErr w:type="spellStart"/>
      <w:r w:rsidRPr="00991DE3">
        <w:rPr>
          <w:rFonts w:cs="Times New Roman"/>
          <w:color w:val="000000" w:themeColor="text1"/>
          <w:sz w:val="22"/>
          <w:lang w:val="en-US"/>
        </w:rPr>
        <w:t>ForenPsyD</w:t>
      </w:r>
      <w:proofErr w:type="spellEnd"/>
      <w:r w:rsidRPr="00991DE3">
        <w:rPr>
          <w:rFonts w:cs="Times New Roman"/>
          <w:color w:val="000000" w:themeColor="text1"/>
          <w:sz w:val="22"/>
          <w:lang w:val="en-US"/>
        </w:rPr>
        <w:tab/>
      </w:r>
      <w:proofErr w:type="spellStart"/>
      <w:r w:rsidR="005D5C71" w:rsidRPr="00991DE3">
        <w:rPr>
          <w:rFonts w:cs="Times New Roman"/>
          <w:color w:val="000000" w:themeColor="text1"/>
          <w:sz w:val="22"/>
          <w:lang w:val="en-US"/>
        </w:rPr>
        <w:t>Anagha</w:t>
      </w:r>
      <w:proofErr w:type="spellEnd"/>
      <w:r w:rsidR="005D5C71" w:rsidRPr="00991DE3">
        <w:rPr>
          <w:rFonts w:cs="Times New Roman"/>
          <w:color w:val="000000" w:themeColor="text1"/>
          <w:sz w:val="22"/>
          <w:lang w:val="en-US"/>
        </w:rPr>
        <w:t xml:space="preserve"> Sharma, </w:t>
      </w:r>
      <w:r w:rsidR="005D5C71" w:rsidRPr="00991DE3">
        <w:rPr>
          <w:rFonts w:cs="Times New Roman"/>
          <w:bCs/>
          <w:color w:val="000000" w:themeColor="text1"/>
          <w:sz w:val="22"/>
        </w:rPr>
        <w:t>Rebecca Hands, Alexandra Lilley</w:t>
      </w:r>
      <w:r w:rsidR="00322C11">
        <w:rPr>
          <w:rFonts w:cs="Times New Roman"/>
          <w:bCs/>
          <w:color w:val="000000" w:themeColor="text1"/>
          <w:sz w:val="22"/>
        </w:rPr>
        <w:t>, Jasmine Mariner, Charlotte Kite</w:t>
      </w:r>
    </w:p>
    <w:p w14:paraId="184606DF" w14:textId="136CBC35" w:rsidR="005D5C71" w:rsidRPr="00991DE3" w:rsidRDefault="00A031C5" w:rsidP="008E0120">
      <w:pPr>
        <w:pStyle w:val="NormalWeb"/>
        <w:shd w:val="clear" w:color="auto" w:fill="FFFFFF"/>
        <w:spacing w:before="120" w:beforeAutospacing="0" w:after="0" w:afterAutospacing="0"/>
        <w:ind w:left="1418" w:hanging="1418"/>
        <w:rPr>
          <w:color w:val="000000" w:themeColor="text1"/>
          <w:sz w:val="22"/>
          <w:szCs w:val="22"/>
          <w:lang w:val="en-US"/>
        </w:rPr>
      </w:pPr>
      <w:r w:rsidRPr="00991DE3">
        <w:rPr>
          <w:color w:val="000000" w:themeColor="text1"/>
          <w:sz w:val="22"/>
          <w:szCs w:val="22"/>
          <w:lang w:val="en-US"/>
        </w:rPr>
        <w:t>PhD</w:t>
      </w:r>
      <w:r w:rsidRPr="00991DE3">
        <w:rPr>
          <w:color w:val="000000" w:themeColor="text1"/>
          <w:sz w:val="22"/>
          <w:szCs w:val="22"/>
          <w:lang w:val="en-US"/>
        </w:rPr>
        <w:tab/>
      </w:r>
      <w:proofErr w:type="spellStart"/>
      <w:r w:rsidR="005D5C71" w:rsidRPr="00991DE3">
        <w:rPr>
          <w:b/>
          <w:bCs/>
          <w:color w:val="000000" w:themeColor="text1"/>
          <w:sz w:val="22"/>
          <w:szCs w:val="22"/>
          <w:lang w:val="en-US"/>
        </w:rPr>
        <w:t>Caldun</w:t>
      </w:r>
      <w:proofErr w:type="spellEnd"/>
      <w:r w:rsidR="005D5C71" w:rsidRPr="00991DE3">
        <w:rPr>
          <w:b/>
          <w:bCs/>
          <w:color w:val="000000" w:themeColor="text1"/>
          <w:sz w:val="22"/>
          <w:szCs w:val="22"/>
          <w:lang w:val="en-US"/>
        </w:rPr>
        <w:t xml:space="preserve"> Harris</w:t>
      </w:r>
      <w:r w:rsidR="005D5C71" w:rsidRPr="00991DE3">
        <w:rPr>
          <w:color w:val="000000" w:themeColor="text1"/>
          <w:sz w:val="22"/>
          <w:szCs w:val="22"/>
          <w:lang w:val="en-US"/>
        </w:rPr>
        <w:t xml:space="preserve"> (2022: Interdisciplinary work on </w:t>
      </w:r>
      <w:r w:rsidR="00157A60" w:rsidRPr="00991DE3">
        <w:rPr>
          <w:color w:val="000000" w:themeColor="text1"/>
          <w:sz w:val="22"/>
          <w:szCs w:val="22"/>
          <w:lang w:val="en-US"/>
        </w:rPr>
        <w:t xml:space="preserve">cross-examination and </w:t>
      </w:r>
      <w:r w:rsidR="005D5C71" w:rsidRPr="00991DE3">
        <w:rPr>
          <w:color w:val="000000" w:themeColor="text1"/>
          <w:sz w:val="22"/>
          <w:szCs w:val="22"/>
          <w:lang w:val="en-US"/>
        </w:rPr>
        <w:t>Cognitive Interviewing</w:t>
      </w:r>
      <w:r w:rsidR="00157A60" w:rsidRPr="00991DE3">
        <w:rPr>
          <w:color w:val="000000" w:themeColor="text1"/>
          <w:sz w:val="22"/>
          <w:szCs w:val="22"/>
          <w:lang w:val="en-US"/>
        </w:rPr>
        <w:t xml:space="preserve">. </w:t>
      </w:r>
      <w:r w:rsidR="005D5C71" w:rsidRPr="00991DE3">
        <w:rPr>
          <w:color w:val="000000" w:themeColor="text1"/>
          <w:sz w:val="22"/>
          <w:szCs w:val="22"/>
          <w:lang w:val="en-US"/>
        </w:rPr>
        <w:t xml:space="preserve">Self-funded. Co-supervised 60% with Fairclough </w:t>
      </w:r>
      <w:r w:rsidR="00157A60" w:rsidRPr="00991DE3">
        <w:rPr>
          <w:color w:val="000000" w:themeColor="text1"/>
          <w:sz w:val="22"/>
          <w:szCs w:val="22"/>
          <w:lang w:val="en-US"/>
        </w:rPr>
        <w:t>40%)</w:t>
      </w:r>
    </w:p>
    <w:p w14:paraId="05109F27" w14:textId="1F2CE47B" w:rsidR="00A031C5" w:rsidRPr="00991DE3" w:rsidRDefault="00A031C5" w:rsidP="008E0120">
      <w:pPr>
        <w:pStyle w:val="NormalWeb"/>
        <w:shd w:val="clear" w:color="auto" w:fill="FFFFFF"/>
        <w:spacing w:before="120" w:beforeAutospacing="0" w:after="0" w:afterAutospacing="0"/>
        <w:ind w:left="1418"/>
        <w:rPr>
          <w:sz w:val="22"/>
          <w:szCs w:val="22"/>
          <w:lang w:val="en-GB" w:eastAsia="en-GB"/>
        </w:rPr>
      </w:pPr>
      <w:r w:rsidRPr="00991DE3">
        <w:rPr>
          <w:b/>
          <w:color w:val="000000" w:themeColor="text1"/>
          <w:sz w:val="22"/>
          <w:szCs w:val="22"/>
        </w:rPr>
        <w:t>Tia Bennett</w:t>
      </w:r>
      <w:r w:rsidRPr="00991DE3">
        <w:rPr>
          <w:bCs/>
          <w:color w:val="000000" w:themeColor="text1"/>
          <w:sz w:val="22"/>
          <w:szCs w:val="22"/>
        </w:rPr>
        <w:t xml:space="preserve"> (2021</w:t>
      </w:r>
      <w:r w:rsidRPr="00991DE3">
        <w:rPr>
          <w:snapToGrid w:val="0"/>
          <w:sz w:val="22"/>
          <w:szCs w:val="22"/>
        </w:rPr>
        <w:t xml:space="preserve">; </w:t>
      </w:r>
      <w:r w:rsidRPr="00991DE3">
        <w:rPr>
          <w:sz w:val="22"/>
          <w:szCs w:val="22"/>
          <w:lang w:val="en-GB" w:eastAsia="en-GB"/>
        </w:rPr>
        <w:t xml:space="preserve">Determining how UK policing should construct identification parades. ESRC funded. </w:t>
      </w:r>
      <w:r w:rsidRPr="00991DE3">
        <w:rPr>
          <w:sz w:val="22"/>
          <w:szCs w:val="22"/>
        </w:rPr>
        <w:t xml:space="preserve">Co-supervised 60% with </w:t>
      </w:r>
      <w:proofErr w:type="spellStart"/>
      <w:r w:rsidRPr="00991DE3">
        <w:rPr>
          <w:sz w:val="22"/>
          <w:szCs w:val="22"/>
        </w:rPr>
        <w:t>Flowe</w:t>
      </w:r>
      <w:proofErr w:type="spellEnd"/>
      <w:r w:rsidRPr="00991DE3">
        <w:rPr>
          <w:sz w:val="22"/>
          <w:szCs w:val="22"/>
        </w:rPr>
        <w:t xml:space="preserve"> 40%</w:t>
      </w:r>
      <w:r w:rsidRPr="00991DE3">
        <w:rPr>
          <w:sz w:val="22"/>
          <w:szCs w:val="22"/>
          <w:lang w:val="en-GB" w:eastAsia="en-GB"/>
        </w:rPr>
        <w:t>)</w:t>
      </w:r>
    </w:p>
    <w:p w14:paraId="69B651A3" w14:textId="77777777" w:rsidR="00A031C5" w:rsidRPr="00991DE3" w:rsidRDefault="00A031C5" w:rsidP="008E0120">
      <w:pPr>
        <w:spacing w:before="120"/>
        <w:ind w:left="1435"/>
        <w:rPr>
          <w:sz w:val="22"/>
          <w:szCs w:val="22"/>
        </w:rPr>
      </w:pPr>
      <w:r w:rsidRPr="00991DE3">
        <w:rPr>
          <w:sz w:val="22"/>
          <w:szCs w:val="22"/>
        </w:rPr>
        <w:tab/>
      </w:r>
      <w:r w:rsidRPr="00991DE3">
        <w:rPr>
          <w:b/>
          <w:bCs/>
          <w:sz w:val="22"/>
          <w:szCs w:val="22"/>
        </w:rPr>
        <w:t>Madeleine Ingham</w:t>
      </w:r>
      <w:r w:rsidRPr="00991DE3">
        <w:rPr>
          <w:sz w:val="22"/>
          <w:szCs w:val="22"/>
        </w:rPr>
        <w:t xml:space="preserve"> (2021; Challenging Memory Evidence in Rape. ESRC funded, Co-supervised 33%, with </w:t>
      </w:r>
      <w:proofErr w:type="spellStart"/>
      <w:r w:rsidRPr="00991DE3">
        <w:rPr>
          <w:sz w:val="22"/>
          <w:szCs w:val="22"/>
        </w:rPr>
        <w:t>Flowe</w:t>
      </w:r>
      <w:proofErr w:type="spellEnd"/>
      <w:r w:rsidRPr="00991DE3">
        <w:rPr>
          <w:sz w:val="22"/>
          <w:szCs w:val="22"/>
        </w:rPr>
        <w:t xml:space="preserve"> 33%, and Majeed-Arris 33%)</w:t>
      </w:r>
    </w:p>
    <w:p w14:paraId="1266DC71" w14:textId="77777777" w:rsidR="00A031C5" w:rsidRPr="00991DE3" w:rsidRDefault="00A031C5" w:rsidP="008E0120">
      <w:pPr>
        <w:spacing w:before="120"/>
        <w:ind w:left="1435"/>
        <w:rPr>
          <w:sz w:val="22"/>
          <w:szCs w:val="22"/>
        </w:rPr>
      </w:pPr>
      <w:r w:rsidRPr="00991DE3">
        <w:rPr>
          <w:b/>
          <w:bCs/>
          <w:sz w:val="22"/>
          <w:szCs w:val="22"/>
        </w:rPr>
        <w:lastRenderedPageBreak/>
        <w:t>Laura Stevens</w:t>
      </w:r>
      <w:r w:rsidRPr="00991DE3">
        <w:rPr>
          <w:sz w:val="22"/>
          <w:szCs w:val="22"/>
        </w:rPr>
        <w:t xml:space="preserve"> (2020; Remembering Rape. College funded, Rights for Time. Co-supervised 40% with </w:t>
      </w:r>
      <w:proofErr w:type="spellStart"/>
      <w:r w:rsidRPr="00991DE3">
        <w:rPr>
          <w:sz w:val="22"/>
          <w:szCs w:val="22"/>
        </w:rPr>
        <w:t>Flowe</w:t>
      </w:r>
      <w:proofErr w:type="spellEnd"/>
      <w:r w:rsidRPr="00991DE3">
        <w:rPr>
          <w:sz w:val="22"/>
          <w:szCs w:val="22"/>
        </w:rPr>
        <w:t xml:space="preserve"> 60%)</w:t>
      </w:r>
    </w:p>
    <w:p w14:paraId="04BEBE81" w14:textId="37465C74" w:rsidR="00157A60" w:rsidRPr="00991DE3" w:rsidRDefault="00157A60" w:rsidP="008E0120">
      <w:pPr>
        <w:pStyle w:val="NormalWeb"/>
        <w:shd w:val="clear" w:color="auto" w:fill="FFFFFF"/>
        <w:spacing w:before="120" w:beforeAutospacing="0" w:after="0" w:afterAutospacing="0"/>
        <w:ind w:left="1418" w:hanging="1418"/>
        <w:rPr>
          <w:color w:val="000000" w:themeColor="text1"/>
          <w:sz w:val="22"/>
          <w:szCs w:val="22"/>
          <w:lang w:val="en-US"/>
        </w:rPr>
      </w:pPr>
      <w:r w:rsidRPr="00991DE3">
        <w:rPr>
          <w:color w:val="000000" w:themeColor="text1"/>
          <w:sz w:val="22"/>
          <w:szCs w:val="22"/>
          <w:lang w:val="en-US"/>
        </w:rPr>
        <w:t>MSc</w:t>
      </w:r>
      <w:r w:rsidRPr="00991DE3">
        <w:rPr>
          <w:color w:val="000000" w:themeColor="text1"/>
          <w:sz w:val="22"/>
          <w:szCs w:val="22"/>
          <w:lang w:val="en-US"/>
        </w:rPr>
        <w:tab/>
      </w:r>
      <w:r w:rsidRPr="00991DE3">
        <w:rPr>
          <w:b/>
          <w:bCs/>
          <w:color w:val="000000" w:themeColor="text1"/>
          <w:sz w:val="22"/>
          <w:szCs w:val="22"/>
          <w:lang w:val="en-US"/>
        </w:rPr>
        <w:t xml:space="preserve">Rachel </w:t>
      </w:r>
      <w:proofErr w:type="spellStart"/>
      <w:r w:rsidRPr="00991DE3">
        <w:rPr>
          <w:b/>
          <w:bCs/>
          <w:color w:val="000000" w:themeColor="text1"/>
          <w:sz w:val="22"/>
          <w:szCs w:val="22"/>
          <w:lang w:val="en-US"/>
        </w:rPr>
        <w:t>Gleave</w:t>
      </w:r>
      <w:proofErr w:type="spellEnd"/>
      <w:r w:rsidRPr="00991DE3">
        <w:rPr>
          <w:b/>
          <w:bCs/>
          <w:color w:val="000000" w:themeColor="text1"/>
          <w:sz w:val="22"/>
          <w:szCs w:val="22"/>
          <w:lang w:val="en-US"/>
        </w:rPr>
        <w:t xml:space="preserve"> (2022; </w:t>
      </w:r>
      <w:r w:rsidRPr="00991DE3">
        <w:rPr>
          <w:color w:val="000000" w:themeColor="text1"/>
          <w:sz w:val="22"/>
          <w:szCs w:val="22"/>
          <w:lang w:val="en-US"/>
        </w:rPr>
        <w:t>Memory for faces)</w:t>
      </w:r>
    </w:p>
    <w:p w14:paraId="58483415" w14:textId="77777777" w:rsidR="00A031C5" w:rsidRPr="00991DE3" w:rsidRDefault="00A031C5"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jc w:val="both"/>
        <w:rPr>
          <w:sz w:val="22"/>
          <w:szCs w:val="22"/>
        </w:rPr>
      </w:pPr>
    </w:p>
    <w:p w14:paraId="7D5EB3B2" w14:textId="77777777" w:rsidR="004F5CCF" w:rsidRPr="00991DE3" w:rsidRDefault="004F5CCF" w:rsidP="008E0120">
      <w:pPr>
        <w:pStyle w:val="TableParagraph"/>
        <w:spacing w:before="120"/>
        <w:ind w:left="0"/>
        <w:rPr>
          <w:rFonts w:cs="Times New Roman"/>
          <w:b/>
          <w:bCs/>
          <w:sz w:val="22"/>
        </w:rPr>
      </w:pPr>
      <w:r w:rsidRPr="00991DE3">
        <w:rPr>
          <w:rFonts w:cs="Times New Roman"/>
          <w:b/>
          <w:bCs/>
          <w:sz w:val="22"/>
        </w:rPr>
        <w:t>Other Significant Teaching or Teaching-Related Activities</w:t>
      </w:r>
    </w:p>
    <w:p w14:paraId="3F4B63E1" w14:textId="40AAB828" w:rsidR="004F5CCF" w:rsidRPr="0079041B" w:rsidRDefault="004F5CCF" w:rsidP="008E0120">
      <w:pPr>
        <w:spacing w:before="120"/>
        <w:ind w:left="1440" w:hanging="1440"/>
        <w:rPr>
          <w:sz w:val="22"/>
          <w:szCs w:val="22"/>
        </w:rPr>
      </w:pPr>
      <w:r w:rsidRPr="00991DE3">
        <w:rPr>
          <w:bCs/>
          <w:color w:val="000000" w:themeColor="text1"/>
          <w:sz w:val="22"/>
          <w:szCs w:val="22"/>
        </w:rPr>
        <w:t>2022</w:t>
      </w:r>
      <w:r w:rsidRPr="00991DE3">
        <w:rPr>
          <w:bCs/>
          <w:color w:val="000000" w:themeColor="text1"/>
          <w:sz w:val="22"/>
          <w:szCs w:val="22"/>
        </w:rPr>
        <w:tab/>
        <w:t>External examiner for 2 PhD students at The University of Sydney and The University of Adelaide</w:t>
      </w:r>
    </w:p>
    <w:p w14:paraId="4A439265" w14:textId="77777777" w:rsidR="004F5CCF" w:rsidRPr="00991DE3" w:rsidRDefault="004F5CCF" w:rsidP="008E0120">
      <w:pPr>
        <w:pStyle w:val="TableParagraph"/>
        <w:spacing w:before="120"/>
        <w:ind w:left="1440" w:hanging="1440"/>
        <w:rPr>
          <w:rFonts w:cs="Times New Roman"/>
          <w:bCs/>
          <w:color w:val="000000" w:themeColor="text1"/>
          <w:sz w:val="22"/>
        </w:rPr>
      </w:pPr>
      <w:r w:rsidRPr="00991DE3">
        <w:rPr>
          <w:rFonts w:cs="Times New Roman"/>
          <w:bCs/>
          <w:color w:val="000000" w:themeColor="text1"/>
          <w:sz w:val="22"/>
        </w:rPr>
        <w:t>2018-present</w:t>
      </w:r>
      <w:r w:rsidRPr="00991DE3">
        <w:rPr>
          <w:rFonts w:cs="Times New Roman"/>
          <w:bCs/>
          <w:color w:val="000000" w:themeColor="text1"/>
          <w:sz w:val="22"/>
        </w:rPr>
        <w:tab/>
        <w:t xml:space="preserve">Internal examiner for 3 </w:t>
      </w:r>
      <w:proofErr w:type="spellStart"/>
      <w:r w:rsidRPr="00991DE3">
        <w:rPr>
          <w:rFonts w:cs="Times New Roman"/>
          <w:bCs/>
          <w:color w:val="000000" w:themeColor="text1"/>
          <w:sz w:val="22"/>
        </w:rPr>
        <w:t>ForenPsyD</w:t>
      </w:r>
      <w:proofErr w:type="spellEnd"/>
      <w:r w:rsidRPr="00991DE3">
        <w:rPr>
          <w:rFonts w:cs="Times New Roman"/>
          <w:bCs/>
          <w:color w:val="000000" w:themeColor="text1"/>
          <w:sz w:val="22"/>
        </w:rPr>
        <w:t xml:space="preserve"> theses (Murgatroyd-</w:t>
      </w:r>
      <w:proofErr w:type="spellStart"/>
      <w:r w:rsidRPr="00991DE3">
        <w:rPr>
          <w:rFonts w:cs="Times New Roman"/>
          <w:bCs/>
          <w:color w:val="000000" w:themeColor="text1"/>
          <w:sz w:val="22"/>
        </w:rPr>
        <w:t>Giffen</w:t>
      </w:r>
      <w:proofErr w:type="spellEnd"/>
      <w:r w:rsidRPr="00991DE3">
        <w:rPr>
          <w:rFonts w:cs="Times New Roman"/>
          <w:bCs/>
          <w:color w:val="000000" w:themeColor="text1"/>
          <w:sz w:val="22"/>
        </w:rPr>
        <w:t xml:space="preserve">, Booth, </w:t>
      </w:r>
      <w:proofErr w:type="spellStart"/>
      <w:r w:rsidRPr="00991DE3">
        <w:rPr>
          <w:rFonts w:cs="Times New Roman"/>
          <w:bCs/>
          <w:color w:val="000000" w:themeColor="text1"/>
          <w:sz w:val="22"/>
        </w:rPr>
        <w:t>Minnett</w:t>
      </w:r>
      <w:proofErr w:type="spellEnd"/>
      <w:r w:rsidRPr="00991DE3">
        <w:rPr>
          <w:rFonts w:cs="Times New Roman"/>
          <w:bCs/>
          <w:color w:val="000000" w:themeColor="text1"/>
          <w:sz w:val="22"/>
        </w:rPr>
        <w:t>), and 1 PhD Psychology thesis (Eaton).</w:t>
      </w:r>
    </w:p>
    <w:p w14:paraId="03D15D4E"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rPr>
          <w:b/>
          <w:sz w:val="22"/>
          <w:szCs w:val="22"/>
        </w:rPr>
      </w:pPr>
    </w:p>
    <w:p w14:paraId="11F53954" w14:textId="77777777" w:rsidR="004F5CCF" w:rsidRPr="00991DE3" w:rsidRDefault="004F5CCF" w:rsidP="008E0120">
      <w:pPr>
        <w:pBdr>
          <w:bottom w:val="single" w:sz="6" w:space="1" w:color="auto"/>
        </w:pBdr>
        <w:adjustRightInd w:val="0"/>
        <w:spacing w:before="120"/>
        <w:contextualSpacing/>
        <w:rPr>
          <w:b/>
          <w:color w:val="000000"/>
          <w:sz w:val="22"/>
          <w:szCs w:val="22"/>
        </w:rPr>
      </w:pPr>
    </w:p>
    <w:p w14:paraId="60895FED" w14:textId="1E89EE34" w:rsidR="004F5CCF" w:rsidRPr="008E0120" w:rsidRDefault="004F5CCF" w:rsidP="008E0120">
      <w:pPr>
        <w:pBdr>
          <w:bottom w:val="single" w:sz="6" w:space="1" w:color="auto"/>
        </w:pBdr>
        <w:adjustRightInd w:val="0"/>
        <w:spacing w:before="120"/>
        <w:contextualSpacing/>
        <w:rPr>
          <w:b/>
          <w:color w:val="000000"/>
          <w:sz w:val="22"/>
          <w:szCs w:val="22"/>
        </w:rPr>
      </w:pPr>
      <w:r w:rsidRPr="00991DE3">
        <w:rPr>
          <w:b/>
          <w:color w:val="000000"/>
          <w:sz w:val="22"/>
          <w:szCs w:val="22"/>
        </w:rPr>
        <w:t>LEADERSHIP &amp; MANAGEMENT</w:t>
      </w:r>
    </w:p>
    <w:p w14:paraId="24296B65" w14:textId="2C841004" w:rsidR="00D02B7A" w:rsidRPr="00991DE3" w:rsidRDefault="00D02B7A" w:rsidP="008E0120">
      <w:pP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sz w:val="22"/>
          <w:szCs w:val="22"/>
        </w:rPr>
        <w:t>2021</w:t>
      </w:r>
      <w:r w:rsidRPr="00991DE3">
        <w:rPr>
          <w:i/>
          <w:sz w:val="22"/>
          <w:szCs w:val="22"/>
        </w:rPr>
        <w:t>–</w:t>
      </w:r>
      <w:r w:rsidRPr="00991DE3">
        <w:rPr>
          <w:sz w:val="22"/>
          <w:szCs w:val="22"/>
        </w:rPr>
        <w:t>present</w:t>
      </w:r>
      <w:r w:rsidRPr="00991DE3">
        <w:rPr>
          <w:color w:val="000000" w:themeColor="text1"/>
          <w:sz w:val="22"/>
          <w:szCs w:val="22"/>
        </w:rPr>
        <w:tab/>
        <w:t>Future Leaders Fellowships Peer Review College Member</w:t>
      </w:r>
    </w:p>
    <w:p w14:paraId="1131ED87"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color w:val="000000"/>
          <w:sz w:val="22"/>
          <w:szCs w:val="22"/>
        </w:rPr>
      </w:pPr>
      <w:r w:rsidRPr="00991DE3">
        <w:rPr>
          <w:color w:val="000000"/>
          <w:sz w:val="22"/>
          <w:szCs w:val="22"/>
        </w:rPr>
        <w:t>2020</w:t>
      </w:r>
      <w:r w:rsidRPr="00991DE3">
        <w:rPr>
          <w:color w:val="000000"/>
          <w:sz w:val="22"/>
          <w:szCs w:val="22"/>
        </w:rPr>
        <w:tab/>
      </w:r>
      <w:r w:rsidRPr="00991DE3">
        <w:rPr>
          <w:sz w:val="22"/>
          <w:szCs w:val="22"/>
        </w:rPr>
        <w:t xml:space="preserve">Talking About Applied Research on Memory and Cognition (TARMAC) International Event Organizer. https://www.appliedmemorylab.co.uk/tarmac (PI with </w:t>
      </w:r>
      <w:proofErr w:type="spellStart"/>
      <w:r w:rsidRPr="00991DE3">
        <w:rPr>
          <w:sz w:val="22"/>
          <w:szCs w:val="22"/>
        </w:rPr>
        <w:t>Flowe</w:t>
      </w:r>
      <w:proofErr w:type="spellEnd"/>
      <w:r w:rsidRPr="00991DE3">
        <w:rPr>
          <w:sz w:val="22"/>
          <w:szCs w:val="22"/>
        </w:rPr>
        <w:t>)</w:t>
      </w:r>
    </w:p>
    <w:p w14:paraId="77F492F5" w14:textId="77777777" w:rsidR="00D02B7A" w:rsidRPr="00991DE3" w:rsidRDefault="00D02B7A" w:rsidP="008E0120">
      <w:pP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sz w:val="22"/>
          <w:szCs w:val="22"/>
        </w:rPr>
        <w:t>2019</w:t>
      </w:r>
      <w:r w:rsidRPr="00991DE3">
        <w:rPr>
          <w:i/>
          <w:sz w:val="22"/>
          <w:szCs w:val="22"/>
        </w:rPr>
        <w:t>–</w:t>
      </w:r>
      <w:r w:rsidRPr="00991DE3">
        <w:rPr>
          <w:sz w:val="22"/>
          <w:szCs w:val="22"/>
        </w:rPr>
        <w:t xml:space="preserve">present </w:t>
      </w:r>
      <w:r w:rsidRPr="00991DE3">
        <w:rPr>
          <w:sz w:val="22"/>
          <w:szCs w:val="22"/>
        </w:rPr>
        <w:tab/>
        <w:t>ESRC IAA Fund at Birmingham peer reviewer</w:t>
      </w:r>
    </w:p>
    <w:p w14:paraId="209CD0BF" w14:textId="77777777" w:rsidR="00D02B7A" w:rsidRPr="00991DE3" w:rsidRDefault="00D02B7A" w:rsidP="008E0120">
      <w:pP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sz w:val="22"/>
          <w:szCs w:val="22"/>
        </w:rPr>
        <w:t>2019</w:t>
      </w:r>
      <w:r w:rsidRPr="00991DE3">
        <w:rPr>
          <w:i/>
          <w:sz w:val="22"/>
          <w:szCs w:val="22"/>
        </w:rPr>
        <w:t>–</w:t>
      </w:r>
      <w:r w:rsidRPr="00991DE3">
        <w:rPr>
          <w:sz w:val="22"/>
          <w:szCs w:val="22"/>
        </w:rPr>
        <w:t>present</w:t>
      </w:r>
      <w:r w:rsidRPr="00991DE3">
        <w:rPr>
          <w:sz w:val="22"/>
          <w:szCs w:val="22"/>
        </w:rPr>
        <w:tab/>
        <w:t>Invited External Reviewer for UKRI (ESRC, Open call grants)</w:t>
      </w:r>
    </w:p>
    <w:p w14:paraId="2C372805" w14:textId="77777777" w:rsidR="00D02B7A" w:rsidRPr="00991DE3" w:rsidRDefault="00D02B7A"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sz w:val="22"/>
          <w:szCs w:val="22"/>
        </w:rPr>
        <w:t>2019</w:t>
      </w:r>
      <w:r w:rsidRPr="00991DE3">
        <w:rPr>
          <w:i/>
          <w:sz w:val="22"/>
          <w:szCs w:val="22"/>
        </w:rPr>
        <w:t>–</w:t>
      </w:r>
      <w:r w:rsidRPr="00991DE3">
        <w:rPr>
          <w:sz w:val="22"/>
          <w:szCs w:val="22"/>
        </w:rPr>
        <w:t>2021</w:t>
      </w:r>
      <w:r w:rsidRPr="00991DE3">
        <w:rPr>
          <w:sz w:val="22"/>
          <w:szCs w:val="22"/>
        </w:rPr>
        <w:tab/>
        <w:t>Dissertation Awards Committee. American Psychology-Law Society AP-LS</w:t>
      </w:r>
    </w:p>
    <w:p w14:paraId="43721322"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color w:val="000000"/>
          <w:sz w:val="22"/>
          <w:szCs w:val="22"/>
        </w:rPr>
      </w:pPr>
      <w:r w:rsidRPr="00991DE3">
        <w:rPr>
          <w:color w:val="000000"/>
          <w:sz w:val="22"/>
          <w:szCs w:val="22"/>
        </w:rPr>
        <w:t>2019</w:t>
      </w:r>
      <w:r w:rsidRPr="00991DE3">
        <w:rPr>
          <w:color w:val="000000"/>
          <w:sz w:val="22"/>
          <w:szCs w:val="22"/>
        </w:rPr>
        <w:tab/>
        <w:t xml:space="preserve">Presentation at the Public Engagement Forum for LES </w:t>
      </w:r>
    </w:p>
    <w:p w14:paraId="73C6C259" w14:textId="429E956D" w:rsidR="004F5CCF" w:rsidRPr="00991DE3" w:rsidRDefault="004F5CCF" w:rsidP="008E0120">
      <w:pPr>
        <w:spacing w:before="120"/>
        <w:contextualSpacing/>
        <w:rPr>
          <w:color w:val="000000" w:themeColor="text1"/>
          <w:sz w:val="22"/>
          <w:szCs w:val="22"/>
          <w:lang w:val="en-US"/>
        </w:rPr>
      </w:pPr>
      <w:r w:rsidRPr="00991DE3">
        <w:rPr>
          <w:color w:val="000000"/>
          <w:sz w:val="22"/>
          <w:szCs w:val="22"/>
        </w:rPr>
        <w:t xml:space="preserve">2019 </w:t>
      </w:r>
      <w:r w:rsidRPr="00991DE3">
        <w:rPr>
          <w:color w:val="000000"/>
          <w:sz w:val="22"/>
          <w:szCs w:val="22"/>
        </w:rPr>
        <w:tab/>
      </w:r>
      <w:r w:rsidRPr="00991DE3">
        <w:rPr>
          <w:color w:val="000000"/>
          <w:sz w:val="22"/>
          <w:szCs w:val="22"/>
        </w:rPr>
        <w:tab/>
        <w:t xml:space="preserve">Presentation at the </w:t>
      </w:r>
      <w:r w:rsidRPr="00991DE3">
        <w:rPr>
          <w:color w:val="000000" w:themeColor="text1"/>
          <w:sz w:val="22"/>
          <w:szCs w:val="22"/>
        </w:rPr>
        <w:t>Transformative PER world café session, University Research Conference</w:t>
      </w:r>
    </w:p>
    <w:p w14:paraId="2B1AD8A1" w14:textId="2F76C89A"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color w:val="000000"/>
          <w:sz w:val="22"/>
          <w:szCs w:val="22"/>
        </w:rPr>
      </w:pPr>
      <w:r w:rsidRPr="00991DE3">
        <w:rPr>
          <w:color w:val="000000"/>
          <w:sz w:val="22"/>
          <w:szCs w:val="22"/>
        </w:rPr>
        <w:t>2018-present</w:t>
      </w:r>
      <w:r w:rsidRPr="00991DE3">
        <w:rPr>
          <w:color w:val="000000"/>
          <w:sz w:val="22"/>
          <w:szCs w:val="22"/>
        </w:rPr>
        <w:tab/>
        <w:t xml:space="preserve">Assignment </w:t>
      </w:r>
      <w:r w:rsidR="008D2179" w:rsidRPr="00991DE3">
        <w:rPr>
          <w:color w:val="000000"/>
          <w:sz w:val="22"/>
          <w:szCs w:val="22"/>
        </w:rPr>
        <w:t>Lead</w:t>
      </w:r>
      <w:r w:rsidRPr="00991DE3">
        <w:rPr>
          <w:color w:val="000000"/>
          <w:sz w:val="22"/>
          <w:szCs w:val="22"/>
        </w:rPr>
        <w:t xml:space="preserve"> for </w:t>
      </w:r>
      <w:proofErr w:type="spellStart"/>
      <w:r w:rsidRPr="00991DE3">
        <w:rPr>
          <w:color w:val="000000"/>
          <w:sz w:val="22"/>
          <w:szCs w:val="22"/>
        </w:rPr>
        <w:t>ForenPsyD</w:t>
      </w:r>
      <w:proofErr w:type="spellEnd"/>
      <w:r w:rsidRPr="00991DE3">
        <w:rPr>
          <w:color w:val="000000"/>
          <w:sz w:val="22"/>
          <w:szCs w:val="22"/>
        </w:rPr>
        <w:t xml:space="preserve">, </w:t>
      </w:r>
      <w:proofErr w:type="spellStart"/>
      <w:r w:rsidRPr="00991DE3">
        <w:rPr>
          <w:color w:val="000000"/>
          <w:sz w:val="22"/>
          <w:szCs w:val="22"/>
        </w:rPr>
        <w:t>ForenClinPsyD</w:t>
      </w:r>
      <w:proofErr w:type="spellEnd"/>
      <w:r w:rsidRPr="00991DE3">
        <w:rPr>
          <w:color w:val="000000"/>
          <w:sz w:val="22"/>
          <w:szCs w:val="22"/>
        </w:rPr>
        <w:t xml:space="preserve"> and CPD courses</w:t>
      </w:r>
    </w:p>
    <w:p w14:paraId="3FF55B8D"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color w:val="000000"/>
          <w:sz w:val="22"/>
          <w:szCs w:val="22"/>
        </w:rPr>
      </w:pPr>
      <w:r w:rsidRPr="00991DE3">
        <w:rPr>
          <w:color w:val="000000"/>
          <w:sz w:val="22"/>
          <w:szCs w:val="22"/>
        </w:rPr>
        <w:t>2018-present</w:t>
      </w:r>
      <w:r w:rsidRPr="00991DE3">
        <w:rPr>
          <w:color w:val="000000"/>
          <w:sz w:val="22"/>
          <w:szCs w:val="22"/>
        </w:rPr>
        <w:tab/>
        <w:t>Weekly meetings with my research group, providing mentorship and developing student research skills</w:t>
      </w:r>
    </w:p>
    <w:p w14:paraId="42C5F981"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color w:val="000000"/>
          <w:sz w:val="22"/>
          <w:szCs w:val="22"/>
        </w:rPr>
      </w:pPr>
      <w:r w:rsidRPr="00991DE3">
        <w:rPr>
          <w:color w:val="000000"/>
          <w:sz w:val="22"/>
          <w:szCs w:val="22"/>
        </w:rPr>
        <w:t>2018-present</w:t>
      </w:r>
      <w:r w:rsidRPr="00991DE3">
        <w:rPr>
          <w:color w:val="000000"/>
          <w:sz w:val="22"/>
          <w:szCs w:val="22"/>
        </w:rPr>
        <w:tab/>
      </w:r>
      <w:proofErr w:type="spellStart"/>
      <w:r w:rsidRPr="00991DE3">
        <w:rPr>
          <w:color w:val="000000"/>
          <w:sz w:val="22"/>
          <w:szCs w:val="22"/>
        </w:rPr>
        <w:t>ForenPsyD</w:t>
      </w:r>
      <w:proofErr w:type="spellEnd"/>
      <w:r w:rsidRPr="00991DE3">
        <w:rPr>
          <w:color w:val="000000"/>
          <w:sz w:val="22"/>
          <w:szCs w:val="22"/>
        </w:rPr>
        <w:t xml:space="preserve"> and CPD student recruitment interview panel member</w:t>
      </w:r>
    </w:p>
    <w:p w14:paraId="40019611"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i/>
          <w:iCs/>
          <w:sz w:val="22"/>
          <w:szCs w:val="22"/>
        </w:rPr>
      </w:pPr>
      <w:r w:rsidRPr="00991DE3">
        <w:rPr>
          <w:color w:val="000000"/>
          <w:sz w:val="22"/>
          <w:szCs w:val="22"/>
        </w:rPr>
        <w:t>2017</w:t>
      </w:r>
      <w:r w:rsidRPr="00991DE3">
        <w:rPr>
          <w:color w:val="000000"/>
          <w:sz w:val="22"/>
          <w:szCs w:val="22"/>
        </w:rPr>
        <w:tab/>
        <w:t>University Open Day demonstrations</w:t>
      </w:r>
    </w:p>
    <w:p w14:paraId="4409F21C" w14:textId="77777777" w:rsidR="00D02B7A" w:rsidRPr="00991DE3" w:rsidRDefault="00D02B7A"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iCs/>
          <w:sz w:val="22"/>
          <w:szCs w:val="22"/>
        </w:rPr>
      </w:pPr>
      <w:r w:rsidRPr="00991DE3">
        <w:rPr>
          <w:iCs/>
          <w:sz w:val="22"/>
          <w:szCs w:val="22"/>
        </w:rPr>
        <w:t>2016–2017</w:t>
      </w:r>
      <w:r w:rsidRPr="00991DE3">
        <w:rPr>
          <w:sz w:val="22"/>
          <w:szCs w:val="22"/>
        </w:rPr>
        <w:t xml:space="preserve"> </w:t>
      </w:r>
      <w:r w:rsidRPr="00991DE3">
        <w:rPr>
          <w:sz w:val="22"/>
          <w:szCs w:val="22"/>
        </w:rPr>
        <w:tab/>
        <w:t xml:space="preserve">Assistant to the Board and Executive Director. The </w:t>
      </w:r>
      <w:r w:rsidRPr="00991DE3">
        <w:rPr>
          <w:rStyle w:val="st"/>
          <w:sz w:val="22"/>
          <w:szCs w:val="22"/>
        </w:rPr>
        <w:t>Society for Applied Research in Memory and Cognition (</w:t>
      </w:r>
      <w:r w:rsidRPr="00991DE3">
        <w:rPr>
          <w:rStyle w:val="Emphasis"/>
          <w:sz w:val="22"/>
          <w:szCs w:val="22"/>
        </w:rPr>
        <w:t>SARMAC</w:t>
      </w:r>
      <w:r w:rsidRPr="00991DE3">
        <w:rPr>
          <w:rStyle w:val="st"/>
          <w:sz w:val="22"/>
          <w:szCs w:val="22"/>
        </w:rPr>
        <w:t>)</w:t>
      </w:r>
    </w:p>
    <w:p w14:paraId="4C99F99B" w14:textId="77777777" w:rsidR="00D02B7A" w:rsidRPr="00991DE3" w:rsidRDefault="00D02B7A"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iCs/>
          <w:sz w:val="22"/>
          <w:szCs w:val="22"/>
        </w:rPr>
        <w:t>2015–2017</w:t>
      </w:r>
      <w:r w:rsidRPr="00991DE3">
        <w:rPr>
          <w:i/>
          <w:sz w:val="22"/>
          <w:szCs w:val="22"/>
        </w:rPr>
        <w:tab/>
      </w:r>
      <w:r w:rsidRPr="00991DE3">
        <w:rPr>
          <w:sz w:val="22"/>
          <w:szCs w:val="22"/>
        </w:rPr>
        <w:t xml:space="preserve">Administration &amp; Communications Assistant. The Centre for Operational Police Research (COPR), University of Warwick, UK </w:t>
      </w:r>
    </w:p>
    <w:p w14:paraId="17E6D99A" w14:textId="380E04F5" w:rsidR="004F5CCF" w:rsidRPr="00991DE3" w:rsidRDefault="00D02B7A"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rPr>
          <w:sz w:val="22"/>
          <w:szCs w:val="22"/>
        </w:rPr>
      </w:pPr>
      <w:r w:rsidRPr="00991DE3">
        <w:rPr>
          <w:iCs/>
          <w:sz w:val="22"/>
          <w:szCs w:val="22"/>
        </w:rPr>
        <w:t>2015–2016</w:t>
      </w:r>
      <w:r w:rsidRPr="00991DE3">
        <w:rPr>
          <w:sz w:val="22"/>
          <w:szCs w:val="22"/>
        </w:rPr>
        <w:t xml:space="preserve"> </w:t>
      </w:r>
      <w:r w:rsidRPr="00991DE3">
        <w:rPr>
          <w:sz w:val="22"/>
          <w:szCs w:val="22"/>
        </w:rPr>
        <w:tab/>
        <w:t>Journal Manager. Applied Cognitive Psychology (Wiley)</w:t>
      </w:r>
    </w:p>
    <w:p w14:paraId="0E36B11B"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rPr>
          <w:bCs/>
          <w:color w:val="000000" w:themeColor="text1"/>
          <w:sz w:val="22"/>
          <w:szCs w:val="22"/>
        </w:rPr>
      </w:pPr>
    </w:p>
    <w:p w14:paraId="63350936" w14:textId="77777777" w:rsidR="004F5CCF" w:rsidRPr="00991DE3" w:rsidRDefault="004F5CCF" w:rsidP="008E0120">
      <w:pP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rPr>
          <w:bCs/>
          <w:color w:val="000000" w:themeColor="text1"/>
          <w:sz w:val="22"/>
          <w:szCs w:val="22"/>
        </w:rPr>
      </w:pPr>
    </w:p>
    <w:p w14:paraId="04AF437F" w14:textId="77777777" w:rsidR="004F5CCF" w:rsidRPr="00991DE3" w:rsidRDefault="004F5CCF" w:rsidP="008E0120">
      <w:pPr>
        <w:pBdr>
          <w:bottom w:val="single" w:sz="6" w:space="1" w:color="auto"/>
        </w:pBdr>
        <w:adjustRightInd w:val="0"/>
        <w:spacing w:before="120"/>
        <w:contextualSpacing/>
        <w:rPr>
          <w:b/>
          <w:color w:val="000000"/>
          <w:sz w:val="22"/>
          <w:szCs w:val="22"/>
        </w:rPr>
      </w:pPr>
      <w:r w:rsidRPr="00991DE3">
        <w:rPr>
          <w:b/>
          <w:color w:val="000000"/>
          <w:sz w:val="22"/>
          <w:szCs w:val="22"/>
        </w:rPr>
        <w:t xml:space="preserve">CITIZENSHIP </w:t>
      </w:r>
    </w:p>
    <w:p w14:paraId="6B51147E" w14:textId="77777777" w:rsidR="008E0120" w:rsidRDefault="008E0120" w:rsidP="008E0120">
      <w:pPr>
        <w:spacing w:before="240"/>
        <w:contextualSpacing/>
        <w:rPr>
          <w:color w:val="000000" w:themeColor="text1"/>
          <w:sz w:val="22"/>
          <w:szCs w:val="22"/>
          <w:lang w:val="en-US"/>
        </w:rPr>
      </w:pPr>
    </w:p>
    <w:p w14:paraId="3CC1A8B7" w14:textId="13A63BCE" w:rsidR="004F5CCF" w:rsidRPr="00991DE3" w:rsidRDefault="004F5CCF" w:rsidP="008E0120">
      <w:pPr>
        <w:spacing w:before="240"/>
        <w:contextualSpacing/>
        <w:rPr>
          <w:color w:val="000000" w:themeColor="text1"/>
          <w:sz w:val="22"/>
          <w:szCs w:val="22"/>
          <w:lang w:val="en-US"/>
        </w:rPr>
      </w:pPr>
      <w:r w:rsidRPr="00991DE3">
        <w:rPr>
          <w:color w:val="000000" w:themeColor="text1"/>
          <w:sz w:val="22"/>
          <w:szCs w:val="22"/>
          <w:lang w:val="en-US"/>
        </w:rPr>
        <w:t>I embody good citizenship across a portfolio of activities, for example:</w:t>
      </w:r>
    </w:p>
    <w:p w14:paraId="27C47BBE" w14:textId="77777777" w:rsidR="008E0120" w:rsidRDefault="008E0120" w:rsidP="008E0120">
      <w:pPr>
        <w:pBdr>
          <w:bottom w:val="single" w:sz="4" w:space="0" w:color="auto"/>
        </w:pBd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bCs/>
          <w:color w:val="000000" w:themeColor="text1"/>
          <w:sz w:val="22"/>
          <w:szCs w:val="22"/>
        </w:rPr>
      </w:pPr>
    </w:p>
    <w:p w14:paraId="74BB396B" w14:textId="01013E6D" w:rsidR="004F5CCF" w:rsidRPr="00991DE3" w:rsidRDefault="004F5CCF" w:rsidP="008E0120">
      <w:pPr>
        <w:pBdr>
          <w:bottom w:val="single" w:sz="4" w:space="0" w:color="auto"/>
        </w:pBd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color w:val="000000" w:themeColor="text1"/>
          <w:sz w:val="22"/>
          <w:szCs w:val="22"/>
        </w:rPr>
      </w:pPr>
      <w:r w:rsidRPr="00991DE3">
        <w:rPr>
          <w:bCs/>
          <w:color w:val="000000" w:themeColor="text1"/>
          <w:sz w:val="22"/>
          <w:szCs w:val="22"/>
        </w:rPr>
        <w:t>2020-22</w:t>
      </w:r>
      <w:r w:rsidRPr="00991DE3">
        <w:rPr>
          <w:bCs/>
          <w:color w:val="000000" w:themeColor="text1"/>
          <w:sz w:val="22"/>
          <w:szCs w:val="22"/>
        </w:rPr>
        <w:tab/>
      </w:r>
      <w:r w:rsidRPr="00991DE3">
        <w:rPr>
          <w:color w:val="000000" w:themeColor="text1"/>
          <w:sz w:val="22"/>
          <w:szCs w:val="22"/>
        </w:rPr>
        <w:t>Early Career Representative to the School Executive and Strategy Committee</w:t>
      </w:r>
    </w:p>
    <w:p w14:paraId="4D96C51E" w14:textId="77777777" w:rsidR="004F5CCF" w:rsidRPr="00991DE3" w:rsidRDefault="004F5CCF" w:rsidP="008E0120">
      <w:pPr>
        <w:pBdr>
          <w:bottom w:val="single" w:sz="4" w:space="0" w:color="auto"/>
        </w:pBd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color w:val="000000" w:themeColor="text1"/>
          <w:sz w:val="22"/>
          <w:szCs w:val="22"/>
        </w:rPr>
      </w:pPr>
      <w:r w:rsidRPr="00991DE3">
        <w:rPr>
          <w:color w:val="000000" w:themeColor="text1"/>
          <w:sz w:val="22"/>
          <w:szCs w:val="22"/>
        </w:rPr>
        <w:t>2019-20</w:t>
      </w:r>
      <w:r w:rsidRPr="00991DE3">
        <w:rPr>
          <w:color w:val="000000" w:themeColor="text1"/>
          <w:sz w:val="22"/>
          <w:szCs w:val="22"/>
        </w:rPr>
        <w:tab/>
        <w:t>Successful grant applications shared to LES RSO bid library and mentored Colleague in Law on ESRC New Investigator scheme</w:t>
      </w:r>
    </w:p>
    <w:p w14:paraId="2C14E47E" w14:textId="77777777" w:rsidR="004F5CCF" w:rsidRPr="00991DE3" w:rsidRDefault="004F5CCF" w:rsidP="008E0120">
      <w:pPr>
        <w:pBdr>
          <w:bottom w:val="single" w:sz="4" w:space="0" w:color="auto"/>
        </w:pBd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bCs/>
          <w:color w:val="000000" w:themeColor="text1"/>
          <w:sz w:val="22"/>
          <w:szCs w:val="22"/>
        </w:rPr>
      </w:pPr>
      <w:r w:rsidRPr="00991DE3">
        <w:rPr>
          <w:color w:val="000000" w:themeColor="text1"/>
          <w:sz w:val="22"/>
          <w:szCs w:val="22"/>
        </w:rPr>
        <w:t>2018</w:t>
      </w:r>
      <w:r w:rsidRPr="00991DE3">
        <w:rPr>
          <w:color w:val="000000" w:themeColor="text1"/>
          <w:sz w:val="22"/>
          <w:szCs w:val="22"/>
        </w:rPr>
        <w:tab/>
        <w:t xml:space="preserve">School of Psychology working group member for open science activities, and </w:t>
      </w:r>
      <w:r w:rsidRPr="00991DE3">
        <w:rPr>
          <w:bCs/>
          <w:sz w:val="22"/>
          <w:szCs w:val="22"/>
        </w:rPr>
        <w:t>Open Science Seminar Co-ordinator</w:t>
      </w:r>
    </w:p>
    <w:p w14:paraId="388E9263" w14:textId="77777777" w:rsidR="004F5CCF" w:rsidRPr="00991DE3" w:rsidRDefault="004F5CCF" w:rsidP="008E0120">
      <w:pPr>
        <w:pBdr>
          <w:bottom w:val="single" w:sz="4" w:space="0" w:color="auto"/>
        </w:pBdr>
        <w:tabs>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bCs/>
          <w:color w:val="000000" w:themeColor="text1"/>
          <w:sz w:val="22"/>
          <w:szCs w:val="22"/>
        </w:rPr>
      </w:pPr>
      <w:r w:rsidRPr="00991DE3">
        <w:rPr>
          <w:color w:val="000000" w:themeColor="text1"/>
          <w:sz w:val="22"/>
          <w:szCs w:val="22"/>
        </w:rPr>
        <w:t>2019</w:t>
      </w:r>
      <w:r w:rsidRPr="00991DE3">
        <w:rPr>
          <w:color w:val="000000" w:themeColor="text1"/>
          <w:sz w:val="22"/>
          <w:szCs w:val="22"/>
        </w:rPr>
        <w:tab/>
        <w:t xml:space="preserve">Organised a </w:t>
      </w:r>
      <w:r w:rsidRPr="00991DE3">
        <w:rPr>
          <w:bCs/>
          <w:color w:val="000000" w:themeColor="text1"/>
          <w:sz w:val="22"/>
          <w:szCs w:val="22"/>
        </w:rPr>
        <w:t xml:space="preserve">Replicability Workshop for psychology postgraduate students led by Prof Lindsay, from University of Victoria, Canada (with </w:t>
      </w:r>
      <w:proofErr w:type="spellStart"/>
      <w:r w:rsidRPr="00991DE3">
        <w:rPr>
          <w:bCs/>
          <w:color w:val="000000" w:themeColor="text1"/>
          <w:sz w:val="22"/>
          <w:szCs w:val="22"/>
        </w:rPr>
        <w:t>Flowe</w:t>
      </w:r>
      <w:proofErr w:type="spellEnd"/>
      <w:r w:rsidRPr="00991DE3">
        <w:rPr>
          <w:bCs/>
          <w:color w:val="000000" w:themeColor="text1"/>
          <w:sz w:val="22"/>
          <w:szCs w:val="22"/>
        </w:rPr>
        <w:t>)</w:t>
      </w:r>
    </w:p>
    <w:p w14:paraId="5092A6EC" w14:textId="77777777" w:rsidR="004F5CCF" w:rsidRPr="00991DE3" w:rsidRDefault="004F5CCF" w:rsidP="008E0120">
      <w:pPr>
        <w:pBdr>
          <w:bottom w:val="single" w:sz="4" w:space="0" w:color="auto"/>
        </w:pBd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bCs/>
          <w:color w:val="000000" w:themeColor="text1"/>
          <w:sz w:val="22"/>
          <w:szCs w:val="22"/>
        </w:rPr>
      </w:pPr>
      <w:r w:rsidRPr="00991DE3">
        <w:rPr>
          <w:bCs/>
          <w:color w:val="000000" w:themeColor="text1"/>
          <w:sz w:val="22"/>
          <w:szCs w:val="22"/>
        </w:rPr>
        <w:t>2019</w:t>
      </w:r>
      <w:r w:rsidRPr="00991DE3">
        <w:rPr>
          <w:bCs/>
          <w:color w:val="000000" w:themeColor="text1"/>
          <w:sz w:val="22"/>
          <w:szCs w:val="22"/>
        </w:rPr>
        <w:tab/>
        <w:t xml:space="preserve">Led a school equipment bid for </w:t>
      </w:r>
      <w:proofErr w:type="gramStart"/>
      <w:r w:rsidRPr="00991DE3">
        <w:rPr>
          <w:bCs/>
          <w:color w:val="000000" w:themeColor="text1"/>
          <w:sz w:val="22"/>
          <w:szCs w:val="22"/>
        </w:rPr>
        <w:t>College</w:t>
      </w:r>
      <w:proofErr w:type="gramEnd"/>
      <w:r w:rsidRPr="00991DE3">
        <w:rPr>
          <w:bCs/>
          <w:color w:val="000000" w:themeColor="text1"/>
          <w:sz w:val="22"/>
          <w:szCs w:val="22"/>
        </w:rPr>
        <w:t xml:space="preserve"> equipment funds (20 tablets and portable projector for public engagement)</w:t>
      </w:r>
    </w:p>
    <w:p w14:paraId="251A861A" w14:textId="77777777" w:rsidR="004F5CCF" w:rsidRPr="00991DE3" w:rsidRDefault="004F5CCF" w:rsidP="008E0120">
      <w:pPr>
        <w:pBdr>
          <w:bottom w:val="single" w:sz="4" w:space="0" w:color="auto"/>
        </w:pBdr>
        <w:tabs>
          <w:tab w:val="left" w:pos="0"/>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rPr>
          <w:bCs/>
          <w:color w:val="000000" w:themeColor="text1"/>
          <w:sz w:val="22"/>
          <w:szCs w:val="22"/>
        </w:rPr>
      </w:pPr>
      <w:r w:rsidRPr="00991DE3">
        <w:rPr>
          <w:bCs/>
          <w:color w:val="000000" w:themeColor="text1"/>
          <w:sz w:val="22"/>
          <w:szCs w:val="22"/>
        </w:rPr>
        <w:t xml:space="preserve">2018-present </w:t>
      </w:r>
      <w:r w:rsidRPr="00991DE3">
        <w:rPr>
          <w:bCs/>
          <w:color w:val="000000" w:themeColor="text1"/>
          <w:sz w:val="22"/>
          <w:szCs w:val="22"/>
        </w:rPr>
        <w:tab/>
      </w:r>
      <w:r w:rsidRPr="00991DE3">
        <w:rPr>
          <w:bCs/>
          <w:sz w:val="22"/>
          <w:szCs w:val="22"/>
        </w:rPr>
        <w:t>Weekly Forensic / Forensic-Clinical research seminar organizer. University of Birmingham, UK</w:t>
      </w:r>
    </w:p>
    <w:p w14:paraId="0597492C" w14:textId="77777777" w:rsidR="004F5CCF" w:rsidRPr="00991DE3" w:rsidRDefault="004F5CCF" w:rsidP="008E0120">
      <w:pPr>
        <w:pBdr>
          <w:bottom w:val="single" w:sz="4" w:space="0"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rPr>
          <w:bCs/>
          <w:color w:val="000000" w:themeColor="text1"/>
          <w:sz w:val="22"/>
          <w:szCs w:val="22"/>
        </w:rPr>
      </w:pPr>
    </w:p>
    <w:p w14:paraId="17DED987" w14:textId="77777777" w:rsidR="004F5CCF" w:rsidRPr="00991DE3" w:rsidRDefault="004F5CCF" w:rsidP="008E0120">
      <w:pPr>
        <w:pBdr>
          <w:bottom w:val="single" w:sz="4" w:space="0"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ind w:left="1418" w:hanging="1418"/>
        <w:contextualSpacing/>
        <w:jc w:val="both"/>
        <w:rPr>
          <w:bCs/>
          <w:color w:val="000000" w:themeColor="text1"/>
          <w:sz w:val="22"/>
          <w:szCs w:val="22"/>
        </w:rPr>
      </w:pPr>
      <w:r w:rsidRPr="00991DE3">
        <w:rPr>
          <w:bCs/>
          <w:color w:val="000000" w:themeColor="text1"/>
          <w:sz w:val="22"/>
          <w:szCs w:val="22"/>
        </w:rPr>
        <w:lastRenderedPageBreak/>
        <w:t>2018-present</w:t>
      </w:r>
      <w:r w:rsidRPr="00991DE3">
        <w:rPr>
          <w:bCs/>
          <w:color w:val="000000" w:themeColor="text1"/>
          <w:sz w:val="22"/>
          <w:szCs w:val="22"/>
        </w:rPr>
        <w:tab/>
        <w:t xml:space="preserve">I have chaired 8 </w:t>
      </w:r>
      <w:proofErr w:type="spellStart"/>
      <w:r w:rsidRPr="00991DE3">
        <w:rPr>
          <w:bCs/>
          <w:color w:val="000000" w:themeColor="text1"/>
          <w:sz w:val="22"/>
          <w:szCs w:val="22"/>
        </w:rPr>
        <w:t>vivas</w:t>
      </w:r>
      <w:proofErr w:type="spellEnd"/>
      <w:r w:rsidRPr="00991DE3">
        <w:rPr>
          <w:bCs/>
          <w:color w:val="000000" w:themeColor="text1"/>
          <w:sz w:val="22"/>
          <w:szCs w:val="22"/>
        </w:rPr>
        <w:t xml:space="preserve"> for the school, and a</w:t>
      </w:r>
      <w:r w:rsidRPr="00991DE3">
        <w:rPr>
          <w:color w:val="000000" w:themeColor="text1"/>
          <w:sz w:val="22"/>
          <w:szCs w:val="22"/>
        </w:rPr>
        <w:t xml:space="preserve">lthough I am not expected to contribute to MSc or UG teaching in my Workload, </w:t>
      </w:r>
      <w:r w:rsidRPr="00991DE3">
        <w:rPr>
          <w:bCs/>
          <w:color w:val="000000" w:themeColor="text1"/>
          <w:sz w:val="22"/>
          <w:szCs w:val="22"/>
        </w:rPr>
        <w:t xml:space="preserve">I also contribute to </w:t>
      </w:r>
      <w:r w:rsidRPr="00991DE3">
        <w:rPr>
          <w:color w:val="000000" w:themeColor="text1"/>
          <w:sz w:val="22"/>
          <w:szCs w:val="22"/>
        </w:rPr>
        <w:t>teaching and assessment across MSc and UG courses in areas of my expertise (e.g., MSc Proposing Research in Psychology module; Undergraduate Forensic Psychology Module; Undergraduate Public Engagement session; supervised and assessed 2 MSc students on the Public Engagement with Psychological Research module, and 5 MSc/</w:t>
      </w:r>
      <w:proofErr w:type="spellStart"/>
      <w:r w:rsidRPr="00991DE3">
        <w:rPr>
          <w:color w:val="000000" w:themeColor="text1"/>
          <w:sz w:val="22"/>
          <w:szCs w:val="22"/>
        </w:rPr>
        <w:t>MSci</w:t>
      </w:r>
      <w:proofErr w:type="spellEnd"/>
      <w:r w:rsidRPr="00991DE3">
        <w:rPr>
          <w:color w:val="000000" w:themeColor="text1"/>
          <w:sz w:val="22"/>
          <w:szCs w:val="22"/>
        </w:rPr>
        <w:t xml:space="preserve"> Research Practical Students).</w:t>
      </w:r>
    </w:p>
    <w:p w14:paraId="5B4BE0E4" w14:textId="77777777" w:rsidR="004F5CCF" w:rsidRPr="00991DE3" w:rsidRDefault="004F5CCF" w:rsidP="008E0120">
      <w:pPr>
        <w:pBdr>
          <w:bottom w:val="single" w:sz="4" w:space="0"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jc w:val="both"/>
        <w:rPr>
          <w:bCs/>
          <w:color w:val="000000" w:themeColor="text1"/>
          <w:sz w:val="22"/>
          <w:szCs w:val="22"/>
        </w:rPr>
      </w:pPr>
    </w:p>
    <w:p w14:paraId="48B76670" w14:textId="77777777" w:rsidR="004F5CCF" w:rsidRPr="00991DE3" w:rsidRDefault="004F5CCF" w:rsidP="008E0120">
      <w:pPr>
        <w:pBdr>
          <w:bottom w:val="single" w:sz="4" w:space="0" w:color="auto"/>
        </w:pBdr>
        <w:tabs>
          <w:tab w:val="left" w:pos="0"/>
          <w:tab w:val="left" w:pos="142"/>
          <w:tab w:val="left" w:pos="2160"/>
          <w:tab w:val="left" w:pos="2880"/>
          <w:tab w:val="left" w:pos="3600"/>
          <w:tab w:val="left" w:pos="4320"/>
          <w:tab w:val="left" w:pos="5040"/>
          <w:tab w:val="left" w:pos="5760"/>
          <w:tab w:val="left" w:pos="6480"/>
          <w:tab w:val="left" w:pos="7200"/>
          <w:tab w:val="left" w:pos="7920"/>
        </w:tabs>
        <w:spacing w:before="120"/>
        <w:contextualSpacing/>
        <w:jc w:val="both"/>
        <w:rPr>
          <w:b/>
          <w:color w:val="000000" w:themeColor="text1"/>
          <w:sz w:val="22"/>
          <w:szCs w:val="22"/>
        </w:rPr>
      </w:pPr>
      <w:r w:rsidRPr="00991DE3">
        <w:rPr>
          <w:b/>
          <w:color w:val="000000" w:themeColor="text1"/>
          <w:sz w:val="22"/>
          <w:szCs w:val="22"/>
        </w:rPr>
        <w:t>EQUALITY, DIVERSITY, AND INCLUSION</w:t>
      </w:r>
    </w:p>
    <w:p w14:paraId="764339EC" w14:textId="77777777" w:rsidR="004F5CCF" w:rsidRPr="00991DE3" w:rsidRDefault="004F5CCF" w:rsidP="008E0120">
      <w:pPr>
        <w:pStyle w:val="TableParagraph"/>
        <w:spacing w:before="120"/>
        <w:ind w:left="1440" w:right="99" w:hanging="1440"/>
        <w:contextualSpacing/>
        <w:rPr>
          <w:rFonts w:cs="Times New Roman"/>
          <w:sz w:val="22"/>
        </w:rPr>
      </w:pPr>
      <w:r w:rsidRPr="00991DE3">
        <w:rPr>
          <w:rFonts w:cs="Times New Roman"/>
          <w:sz w:val="22"/>
        </w:rPr>
        <w:t>2021</w:t>
      </w:r>
      <w:r w:rsidRPr="00991DE3">
        <w:rPr>
          <w:rFonts w:cs="Times New Roman"/>
          <w:b/>
          <w:bCs/>
          <w:sz w:val="22"/>
        </w:rPr>
        <w:tab/>
      </w:r>
      <w:r w:rsidRPr="00991DE3">
        <w:rPr>
          <w:rFonts w:cs="Times New Roman"/>
          <w:sz w:val="22"/>
        </w:rPr>
        <w:t xml:space="preserve">Primary supervisor for visiting MSc student (Meyer) from </w:t>
      </w:r>
      <w:r w:rsidRPr="00991DE3">
        <w:rPr>
          <w:rFonts w:cs="Times New Roman"/>
          <w:color w:val="000000" w:themeColor="text1"/>
          <w:sz w:val="22"/>
        </w:rPr>
        <w:t>Ludwig Maximilian University of Munich</w:t>
      </w:r>
    </w:p>
    <w:p w14:paraId="0C121676" w14:textId="77777777" w:rsidR="004F5CCF" w:rsidRPr="00991DE3" w:rsidRDefault="004F5CCF" w:rsidP="008E0120">
      <w:pPr>
        <w:pStyle w:val="TableParagraph"/>
        <w:spacing w:before="120"/>
        <w:ind w:left="1440" w:right="99" w:hanging="1440"/>
        <w:contextualSpacing/>
        <w:rPr>
          <w:rFonts w:cs="Times New Roman"/>
          <w:color w:val="000000" w:themeColor="text1"/>
          <w:sz w:val="22"/>
        </w:rPr>
      </w:pPr>
      <w:r w:rsidRPr="00991DE3">
        <w:rPr>
          <w:rFonts w:cs="Times New Roman"/>
          <w:sz w:val="22"/>
        </w:rPr>
        <w:t>2019</w:t>
      </w:r>
      <w:r w:rsidRPr="00991DE3">
        <w:rPr>
          <w:rFonts w:cs="Times New Roman"/>
          <w:sz w:val="22"/>
        </w:rPr>
        <w:tab/>
        <w:t xml:space="preserve">Primary supervisor for visiting </w:t>
      </w:r>
      <w:r w:rsidRPr="00991DE3">
        <w:rPr>
          <w:rFonts w:cs="Times New Roman"/>
          <w:color w:val="000000" w:themeColor="text1"/>
          <w:sz w:val="22"/>
        </w:rPr>
        <w:t>Erasmus Student (</w:t>
      </w:r>
      <w:proofErr w:type="spellStart"/>
      <w:r w:rsidRPr="00991DE3">
        <w:rPr>
          <w:rFonts w:cs="Times New Roman"/>
          <w:color w:val="000000" w:themeColor="text1"/>
          <w:sz w:val="22"/>
        </w:rPr>
        <w:t>Topal</w:t>
      </w:r>
      <w:proofErr w:type="spellEnd"/>
      <w:r w:rsidRPr="00991DE3">
        <w:rPr>
          <w:rFonts w:cs="Times New Roman"/>
          <w:color w:val="000000" w:themeColor="text1"/>
          <w:sz w:val="22"/>
        </w:rPr>
        <w:t xml:space="preserve">) from Istanbul </w:t>
      </w:r>
      <w:proofErr w:type="spellStart"/>
      <w:r w:rsidRPr="00991DE3">
        <w:rPr>
          <w:rFonts w:cs="Times New Roman"/>
          <w:color w:val="000000" w:themeColor="text1"/>
          <w:sz w:val="22"/>
        </w:rPr>
        <w:t>Sehir</w:t>
      </w:r>
      <w:proofErr w:type="spellEnd"/>
      <w:r w:rsidRPr="00991DE3">
        <w:rPr>
          <w:rFonts w:cs="Times New Roman"/>
          <w:color w:val="000000" w:themeColor="text1"/>
          <w:sz w:val="22"/>
        </w:rPr>
        <w:t xml:space="preserve"> University </w:t>
      </w:r>
    </w:p>
    <w:p w14:paraId="2CF46CEF" w14:textId="77777777" w:rsidR="004F5CCF" w:rsidRPr="00991DE3" w:rsidRDefault="004F5CCF" w:rsidP="008E0120">
      <w:pPr>
        <w:pStyle w:val="TableParagraph"/>
        <w:spacing w:before="120"/>
        <w:ind w:left="1440" w:right="99" w:hanging="1440"/>
        <w:contextualSpacing/>
        <w:rPr>
          <w:rFonts w:cs="Times New Roman"/>
          <w:color w:val="000000"/>
          <w:sz w:val="22"/>
        </w:rPr>
      </w:pPr>
      <w:r w:rsidRPr="00991DE3">
        <w:rPr>
          <w:rFonts w:cs="Times New Roman"/>
          <w:sz w:val="22"/>
        </w:rPr>
        <w:t>2018</w:t>
      </w:r>
      <w:r w:rsidRPr="00991DE3">
        <w:rPr>
          <w:rFonts w:cs="Times New Roman"/>
          <w:color w:val="000000"/>
          <w:sz w:val="22"/>
        </w:rPr>
        <w:t xml:space="preserve"> </w:t>
      </w:r>
      <w:r w:rsidRPr="00991DE3">
        <w:rPr>
          <w:rFonts w:cs="Times New Roman"/>
          <w:color w:val="000000"/>
          <w:sz w:val="22"/>
        </w:rPr>
        <w:tab/>
        <w:t>Undergraduate Summer Scholarship for International Student (Lee), Experimental Psychology Society.</w:t>
      </w:r>
      <w:r w:rsidRPr="00991DE3">
        <w:rPr>
          <w:rFonts w:cs="Times New Roman"/>
          <w:i/>
          <w:color w:val="000000"/>
          <w:sz w:val="22"/>
        </w:rPr>
        <w:t xml:space="preserve"> </w:t>
      </w:r>
      <w:r w:rsidRPr="00991DE3">
        <w:rPr>
          <w:rFonts w:cs="Times New Roman"/>
          <w:color w:val="000000"/>
          <w:sz w:val="22"/>
        </w:rPr>
        <w:t xml:space="preserve">Testing theories of witness memory (with Co-I </w:t>
      </w:r>
      <w:proofErr w:type="spellStart"/>
      <w:r w:rsidRPr="00991DE3">
        <w:rPr>
          <w:rFonts w:cs="Times New Roman"/>
          <w:color w:val="000000"/>
          <w:sz w:val="22"/>
        </w:rPr>
        <w:t>Flowe</w:t>
      </w:r>
      <w:proofErr w:type="spellEnd"/>
      <w:r w:rsidRPr="00991DE3">
        <w:rPr>
          <w:rFonts w:cs="Times New Roman"/>
          <w:color w:val="000000"/>
          <w:sz w:val="22"/>
        </w:rPr>
        <w:t>).</w:t>
      </w:r>
      <w:r w:rsidRPr="00991DE3">
        <w:rPr>
          <w:rFonts w:cs="Times New Roman"/>
          <w:iCs/>
          <w:sz w:val="22"/>
        </w:rPr>
        <w:t xml:space="preserve"> £</w:t>
      </w:r>
      <w:r w:rsidRPr="00991DE3">
        <w:rPr>
          <w:rFonts w:cs="Times New Roman"/>
          <w:color w:val="000000"/>
          <w:sz w:val="22"/>
        </w:rPr>
        <w:t>2,000.</w:t>
      </w:r>
    </w:p>
    <w:p w14:paraId="3803CBEA" w14:textId="77777777" w:rsidR="004F5CCF" w:rsidRPr="00991DE3" w:rsidRDefault="004F5CCF" w:rsidP="008E0120">
      <w:pPr>
        <w:pStyle w:val="TableParagraph"/>
        <w:spacing w:before="120"/>
        <w:ind w:left="1440" w:right="99" w:hanging="1440"/>
        <w:contextualSpacing/>
        <w:rPr>
          <w:rFonts w:cs="Times New Roman"/>
          <w:sz w:val="22"/>
        </w:rPr>
      </w:pPr>
    </w:p>
    <w:p w14:paraId="04B2A79A" w14:textId="77777777" w:rsidR="004F5CCF" w:rsidRPr="00991DE3" w:rsidRDefault="004F5CCF" w:rsidP="008E0120">
      <w:pPr>
        <w:pStyle w:val="TableParagraph"/>
        <w:spacing w:before="120"/>
        <w:ind w:left="1440" w:right="99"/>
        <w:contextualSpacing/>
        <w:rPr>
          <w:rFonts w:cs="Times New Roman"/>
          <w:sz w:val="22"/>
        </w:rPr>
      </w:pPr>
      <w:r w:rsidRPr="00991DE3">
        <w:rPr>
          <w:rFonts w:cs="Times New Roman"/>
          <w:sz w:val="22"/>
        </w:rPr>
        <w:t xml:space="preserve">Since 2018, I have supported over </w:t>
      </w:r>
      <w:r w:rsidRPr="00991DE3">
        <w:rPr>
          <w:rFonts w:cs="Times New Roman"/>
          <w:color w:val="000000" w:themeColor="text1"/>
          <w:sz w:val="22"/>
        </w:rPr>
        <w:t>45 UG, MSc, PhD students and researchers to gain public engagement and research experience in my research group. Most of these have been paid opportunities to also provide opportunities for students who cannot afford to volunteer for free.</w:t>
      </w:r>
    </w:p>
    <w:p w14:paraId="54D47F62" w14:textId="77777777" w:rsidR="004F5CCF" w:rsidRPr="00991DE3" w:rsidRDefault="004F5CCF" w:rsidP="008E0120">
      <w:pPr>
        <w:pStyle w:val="TableParagraph"/>
        <w:spacing w:before="120"/>
        <w:ind w:left="1440" w:right="99" w:hanging="1440"/>
        <w:contextualSpacing/>
        <w:rPr>
          <w:rFonts w:cs="Times New Roman"/>
          <w:sz w:val="22"/>
        </w:rPr>
      </w:pPr>
    </w:p>
    <w:p w14:paraId="1FF35E94" w14:textId="5B0709C1" w:rsidR="008D74A4" w:rsidRPr="00991DE3" w:rsidRDefault="008D74A4" w:rsidP="008E0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sz w:val="22"/>
          <w:szCs w:val="22"/>
        </w:rPr>
      </w:pPr>
    </w:p>
    <w:sectPr w:rsidR="008D74A4" w:rsidRPr="00991DE3" w:rsidSect="00837A76">
      <w:headerReference w:type="even" r:id="rId19"/>
      <w:headerReference w:type="default" r:id="rId20"/>
      <w:type w:val="continuous"/>
      <w:pgSz w:w="12240" w:h="15840" w:code="1"/>
      <w:pgMar w:top="494"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F423" w14:textId="77777777" w:rsidR="005B53B3" w:rsidRDefault="005B53B3">
      <w:r>
        <w:separator/>
      </w:r>
    </w:p>
  </w:endnote>
  <w:endnote w:type="continuationSeparator" w:id="0">
    <w:p w14:paraId="3374B92D" w14:textId="77777777" w:rsidR="005B53B3" w:rsidRDefault="005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Rm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CDDA" w14:textId="77777777" w:rsidR="005B53B3" w:rsidRDefault="005B53B3">
      <w:r>
        <w:separator/>
      </w:r>
    </w:p>
  </w:footnote>
  <w:footnote w:type="continuationSeparator" w:id="0">
    <w:p w14:paraId="54B72021" w14:textId="77777777" w:rsidR="005B53B3" w:rsidRDefault="005B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363" w14:textId="77777777" w:rsidR="009C495F" w:rsidRDefault="009C495F" w:rsidP="00F56C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836869" w14:textId="77777777" w:rsidR="009C495F" w:rsidRDefault="009C495F" w:rsidP="009C49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BEA9" w14:textId="77777777" w:rsidR="009C495F" w:rsidRPr="00205D5C" w:rsidRDefault="009C495F" w:rsidP="00F56C89">
    <w:pPr>
      <w:pStyle w:val="Header"/>
      <w:framePr w:wrap="none" w:vAnchor="text" w:hAnchor="margin" w:xAlign="right" w:y="1"/>
      <w:rPr>
        <w:rStyle w:val="PageNumber"/>
        <w:rFonts w:ascii="Times New Roman" w:hAnsi="Times New Roman"/>
        <w:color w:val="BFBFBF"/>
        <w:u w:val="none"/>
      </w:rPr>
    </w:pPr>
    <w:r w:rsidRPr="00205D5C">
      <w:rPr>
        <w:rStyle w:val="PageNumber"/>
        <w:rFonts w:ascii="Times New Roman" w:hAnsi="Times New Roman"/>
        <w:color w:val="BFBFBF"/>
        <w:u w:val="none"/>
      </w:rPr>
      <w:fldChar w:fldCharType="begin"/>
    </w:r>
    <w:r w:rsidRPr="00205D5C">
      <w:rPr>
        <w:rStyle w:val="PageNumber"/>
        <w:rFonts w:ascii="Times New Roman" w:hAnsi="Times New Roman"/>
        <w:color w:val="BFBFBF"/>
        <w:u w:val="none"/>
      </w:rPr>
      <w:instrText xml:space="preserve"> PAGE </w:instrText>
    </w:r>
    <w:r w:rsidRPr="00205D5C">
      <w:rPr>
        <w:rStyle w:val="PageNumber"/>
        <w:rFonts w:ascii="Times New Roman" w:hAnsi="Times New Roman"/>
        <w:color w:val="BFBFBF"/>
        <w:u w:val="none"/>
      </w:rPr>
      <w:fldChar w:fldCharType="separate"/>
    </w:r>
    <w:r w:rsidRPr="00205D5C">
      <w:rPr>
        <w:rStyle w:val="PageNumber"/>
        <w:rFonts w:ascii="Times New Roman" w:hAnsi="Times New Roman"/>
        <w:noProof/>
        <w:color w:val="BFBFBF"/>
        <w:u w:val="none"/>
      </w:rPr>
      <w:t>1</w:t>
    </w:r>
    <w:r w:rsidRPr="00205D5C">
      <w:rPr>
        <w:rStyle w:val="PageNumber"/>
        <w:rFonts w:ascii="Times New Roman" w:hAnsi="Times New Roman"/>
        <w:color w:val="BFBFBF"/>
        <w:u w:val="none"/>
      </w:rPr>
      <w:fldChar w:fldCharType="end"/>
    </w:r>
  </w:p>
  <w:p w14:paraId="4DF35134" w14:textId="77777777" w:rsidR="009E5DE4" w:rsidRPr="00205D5C" w:rsidRDefault="009E5DE4" w:rsidP="009C495F">
    <w:pPr>
      <w:pStyle w:val="Header"/>
      <w:ind w:right="360"/>
      <w:jc w:val="center"/>
      <w:rPr>
        <w:rStyle w:val="DataField11pt-SingleChar"/>
        <w:rFonts w:ascii="Times New Roman" w:hAnsi="Times New Roman" w:cs="Times New Roman"/>
        <w:color w:val="BFBFB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FAF6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B1AF1"/>
    <w:multiLevelType w:val="hybridMultilevel"/>
    <w:tmpl w:val="739478C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8A26997"/>
    <w:multiLevelType w:val="hybridMultilevel"/>
    <w:tmpl w:val="412CB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12170F"/>
    <w:multiLevelType w:val="hybridMultilevel"/>
    <w:tmpl w:val="B20ADB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AF6097C"/>
    <w:multiLevelType w:val="hybridMultilevel"/>
    <w:tmpl w:val="2A849618"/>
    <w:lvl w:ilvl="0" w:tplc="EE26ADC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77A"/>
    <w:multiLevelType w:val="hybridMultilevel"/>
    <w:tmpl w:val="D012C4A4"/>
    <w:lvl w:ilvl="0" w:tplc="E2A698A8">
      <w:start w:val="2010"/>
      <w:numFmt w:val="decimal"/>
      <w:lvlText w:val="%1-"/>
      <w:lvlJc w:val="left"/>
      <w:pPr>
        <w:ind w:left="555" w:hanging="555"/>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A2A3D28"/>
    <w:multiLevelType w:val="hybridMultilevel"/>
    <w:tmpl w:val="B2DAD440"/>
    <w:lvl w:ilvl="0" w:tplc="AE30196E">
      <w:start w:val="1"/>
      <w:numFmt w:val="upperLetter"/>
      <w:lvlText w:val="%1."/>
      <w:lvlJc w:val="left"/>
      <w:pPr>
        <w:ind w:left="8730" w:hanging="360"/>
      </w:pPr>
      <w:rPr>
        <w:rFonts w:ascii="Arial" w:hAnsi="Arial" w:cs="Arial" w:hint="default"/>
        <w:sz w:val="22"/>
        <w:szCs w:val="22"/>
      </w:rPr>
    </w:lvl>
    <w:lvl w:ilvl="1" w:tplc="1C090019" w:tentative="1">
      <w:start w:val="1"/>
      <w:numFmt w:val="lowerLetter"/>
      <w:lvlText w:val="%2."/>
      <w:lvlJc w:val="left"/>
      <w:pPr>
        <w:ind w:left="9450" w:hanging="360"/>
      </w:pPr>
    </w:lvl>
    <w:lvl w:ilvl="2" w:tplc="1C09001B" w:tentative="1">
      <w:start w:val="1"/>
      <w:numFmt w:val="lowerRoman"/>
      <w:lvlText w:val="%3."/>
      <w:lvlJc w:val="right"/>
      <w:pPr>
        <w:ind w:left="10170" w:hanging="180"/>
      </w:pPr>
    </w:lvl>
    <w:lvl w:ilvl="3" w:tplc="1C09000F" w:tentative="1">
      <w:start w:val="1"/>
      <w:numFmt w:val="decimal"/>
      <w:lvlText w:val="%4."/>
      <w:lvlJc w:val="left"/>
      <w:pPr>
        <w:ind w:left="10890" w:hanging="360"/>
      </w:pPr>
    </w:lvl>
    <w:lvl w:ilvl="4" w:tplc="1C090019" w:tentative="1">
      <w:start w:val="1"/>
      <w:numFmt w:val="lowerLetter"/>
      <w:lvlText w:val="%5."/>
      <w:lvlJc w:val="left"/>
      <w:pPr>
        <w:ind w:left="11610" w:hanging="360"/>
      </w:pPr>
    </w:lvl>
    <w:lvl w:ilvl="5" w:tplc="1C09001B" w:tentative="1">
      <w:start w:val="1"/>
      <w:numFmt w:val="lowerRoman"/>
      <w:lvlText w:val="%6."/>
      <w:lvlJc w:val="right"/>
      <w:pPr>
        <w:ind w:left="12330" w:hanging="180"/>
      </w:pPr>
    </w:lvl>
    <w:lvl w:ilvl="6" w:tplc="1C09000F" w:tentative="1">
      <w:start w:val="1"/>
      <w:numFmt w:val="decimal"/>
      <w:lvlText w:val="%7."/>
      <w:lvlJc w:val="left"/>
      <w:pPr>
        <w:ind w:left="13050" w:hanging="360"/>
      </w:pPr>
    </w:lvl>
    <w:lvl w:ilvl="7" w:tplc="1C090019" w:tentative="1">
      <w:start w:val="1"/>
      <w:numFmt w:val="lowerLetter"/>
      <w:lvlText w:val="%8."/>
      <w:lvlJc w:val="left"/>
      <w:pPr>
        <w:ind w:left="13770" w:hanging="360"/>
      </w:pPr>
    </w:lvl>
    <w:lvl w:ilvl="8" w:tplc="1C09001B" w:tentative="1">
      <w:start w:val="1"/>
      <w:numFmt w:val="lowerRoman"/>
      <w:lvlText w:val="%9."/>
      <w:lvlJc w:val="right"/>
      <w:pPr>
        <w:ind w:left="14490" w:hanging="180"/>
      </w:pPr>
    </w:lvl>
  </w:abstractNum>
  <w:abstractNum w:abstractNumId="8" w15:restartNumberingAfterBreak="0">
    <w:nsid w:val="2F520F2F"/>
    <w:multiLevelType w:val="hybridMultilevel"/>
    <w:tmpl w:val="4CFA7738"/>
    <w:lvl w:ilvl="0" w:tplc="8488BABC">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B34BA0"/>
    <w:multiLevelType w:val="hybridMultilevel"/>
    <w:tmpl w:val="F0A0DAE6"/>
    <w:lvl w:ilvl="0" w:tplc="3E9AEEA2">
      <w:start w:val="1"/>
      <w:numFmt w:val="decimal"/>
      <w:lvlText w:val="%1."/>
      <w:lvlJc w:val="left"/>
      <w:pPr>
        <w:ind w:left="630" w:hanging="360"/>
      </w:pPr>
      <w:rPr>
        <w:rFonts w:hint="default"/>
        <w:b w:val="0"/>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7D0527C"/>
    <w:multiLevelType w:val="hybridMultilevel"/>
    <w:tmpl w:val="60B8E06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9E7242B"/>
    <w:multiLevelType w:val="hybridMultilevel"/>
    <w:tmpl w:val="26D65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D6E99"/>
    <w:multiLevelType w:val="hybridMultilevel"/>
    <w:tmpl w:val="41B6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1563F2"/>
    <w:multiLevelType w:val="hybridMultilevel"/>
    <w:tmpl w:val="C840C600"/>
    <w:lvl w:ilvl="0" w:tplc="99C0D958">
      <w:start w:val="2010"/>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4F656BA"/>
    <w:multiLevelType w:val="hybridMultilevel"/>
    <w:tmpl w:val="E1644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725E2"/>
    <w:multiLevelType w:val="hybridMultilevel"/>
    <w:tmpl w:val="FEBE8B42"/>
    <w:lvl w:ilvl="0" w:tplc="EE26ADCE">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8331871"/>
    <w:multiLevelType w:val="multilevel"/>
    <w:tmpl w:val="9DD0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81FD8"/>
    <w:multiLevelType w:val="hybridMultilevel"/>
    <w:tmpl w:val="13BA1FFE"/>
    <w:lvl w:ilvl="0" w:tplc="4CB41A3E">
      <w:start w:val="2010"/>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92401B"/>
    <w:multiLevelType w:val="hybridMultilevel"/>
    <w:tmpl w:val="ED34A480"/>
    <w:lvl w:ilvl="0" w:tplc="1AF6CF0E">
      <w:start w:val="2010"/>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4003143"/>
    <w:multiLevelType w:val="hybridMultilevel"/>
    <w:tmpl w:val="F1AE38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9A24A2"/>
    <w:multiLevelType w:val="hybridMultilevel"/>
    <w:tmpl w:val="18CA5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17268B0"/>
    <w:multiLevelType w:val="hybridMultilevel"/>
    <w:tmpl w:val="03AEA522"/>
    <w:lvl w:ilvl="0" w:tplc="988CC23C">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9600AC"/>
    <w:multiLevelType w:val="hybridMultilevel"/>
    <w:tmpl w:val="F384B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126C63"/>
    <w:multiLevelType w:val="hybridMultilevel"/>
    <w:tmpl w:val="C3D4548E"/>
    <w:lvl w:ilvl="0" w:tplc="988CC23C">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7608719">
    <w:abstractNumId w:val="23"/>
  </w:num>
  <w:num w:numId="2" w16cid:durableId="1040545599">
    <w:abstractNumId w:val="9"/>
  </w:num>
  <w:num w:numId="3" w16cid:durableId="2136630768">
    <w:abstractNumId w:val="8"/>
  </w:num>
  <w:num w:numId="4" w16cid:durableId="1259757756">
    <w:abstractNumId w:val="15"/>
  </w:num>
  <w:num w:numId="5" w16cid:durableId="1338264945">
    <w:abstractNumId w:val="25"/>
  </w:num>
  <w:num w:numId="6" w16cid:durableId="902252784">
    <w:abstractNumId w:val="22"/>
  </w:num>
  <w:num w:numId="7" w16cid:durableId="1998142755">
    <w:abstractNumId w:val="7"/>
  </w:num>
  <w:num w:numId="8" w16cid:durableId="61411829">
    <w:abstractNumId w:val="6"/>
  </w:num>
  <w:num w:numId="9" w16cid:durableId="227765442">
    <w:abstractNumId w:val="19"/>
  </w:num>
  <w:num w:numId="10" w16cid:durableId="388191804">
    <w:abstractNumId w:val="14"/>
  </w:num>
  <w:num w:numId="11" w16cid:durableId="402024863">
    <w:abstractNumId w:val="18"/>
  </w:num>
  <w:num w:numId="12" w16cid:durableId="1824201618">
    <w:abstractNumId w:val="10"/>
  </w:num>
  <w:num w:numId="13" w16cid:durableId="1950310557">
    <w:abstractNumId w:val="11"/>
  </w:num>
  <w:num w:numId="14" w16cid:durableId="1512985235">
    <w:abstractNumId w:val="2"/>
  </w:num>
  <w:num w:numId="15" w16cid:durableId="1827432062">
    <w:abstractNumId w:val="1"/>
    <w:lvlOverride w:ilvl="0">
      <w:lvl w:ilvl="0">
        <w:start w:val="1"/>
        <w:numFmt w:val="bullet"/>
        <w:lvlText w:val=""/>
        <w:legacy w:legacy="1" w:legacySpace="0" w:legacyIndent="283"/>
        <w:lvlJc w:val="left"/>
        <w:pPr>
          <w:ind w:left="283" w:hanging="283"/>
        </w:pPr>
        <w:rPr>
          <w:rFonts w:ascii="Wingdings" w:hAnsi="Wingdings" w:hint="default"/>
          <w:sz w:val="4"/>
        </w:rPr>
      </w:lvl>
    </w:lvlOverride>
  </w:num>
  <w:num w:numId="16" w16cid:durableId="1052773036">
    <w:abstractNumId w:val="21"/>
  </w:num>
  <w:num w:numId="17" w16cid:durableId="1924489622">
    <w:abstractNumId w:val="3"/>
  </w:num>
  <w:num w:numId="18" w16cid:durableId="1872495911">
    <w:abstractNumId w:val="4"/>
  </w:num>
  <w:num w:numId="19" w16cid:durableId="808477501">
    <w:abstractNumId w:val="20"/>
  </w:num>
  <w:num w:numId="20" w16cid:durableId="1070232767">
    <w:abstractNumId w:val="13"/>
  </w:num>
  <w:num w:numId="21" w16cid:durableId="234973178">
    <w:abstractNumId w:val="5"/>
  </w:num>
  <w:num w:numId="22" w16cid:durableId="1840538753">
    <w:abstractNumId w:val="16"/>
  </w:num>
  <w:num w:numId="23" w16cid:durableId="571620323">
    <w:abstractNumId w:val="12"/>
  </w:num>
  <w:num w:numId="24" w16cid:durableId="479807475">
    <w:abstractNumId w:val="24"/>
  </w:num>
  <w:num w:numId="25" w16cid:durableId="904342591">
    <w:abstractNumId w:val="0"/>
  </w:num>
  <w:num w:numId="26" w16cid:durableId="1885293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DD"/>
    <w:rsid w:val="0000745E"/>
    <w:rsid w:val="00013A73"/>
    <w:rsid w:val="00015567"/>
    <w:rsid w:val="00016488"/>
    <w:rsid w:val="00016EEC"/>
    <w:rsid w:val="00020DE2"/>
    <w:rsid w:val="00021A1D"/>
    <w:rsid w:val="00025E90"/>
    <w:rsid w:val="0003049E"/>
    <w:rsid w:val="0003130F"/>
    <w:rsid w:val="00033144"/>
    <w:rsid w:val="00035B3B"/>
    <w:rsid w:val="00036BFB"/>
    <w:rsid w:val="00037C2A"/>
    <w:rsid w:val="00045952"/>
    <w:rsid w:val="00051152"/>
    <w:rsid w:val="000516AB"/>
    <w:rsid w:val="00053154"/>
    <w:rsid w:val="00060115"/>
    <w:rsid w:val="00062ECD"/>
    <w:rsid w:val="00074971"/>
    <w:rsid w:val="00074DC1"/>
    <w:rsid w:val="000768AE"/>
    <w:rsid w:val="00077E02"/>
    <w:rsid w:val="000838BA"/>
    <w:rsid w:val="000862EA"/>
    <w:rsid w:val="00092E0E"/>
    <w:rsid w:val="00093A93"/>
    <w:rsid w:val="000940AB"/>
    <w:rsid w:val="000A02A1"/>
    <w:rsid w:val="000B2E76"/>
    <w:rsid w:val="000B7E0D"/>
    <w:rsid w:val="000C1AAC"/>
    <w:rsid w:val="000C1DA0"/>
    <w:rsid w:val="000C6429"/>
    <w:rsid w:val="000D0473"/>
    <w:rsid w:val="000D79BC"/>
    <w:rsid w:val="000E3CFB"/>
    <w:rsid w:val="000E51D5"/>
    <w:rsid w:val="000E74A8"/>
    <w:rsid w:val="000F039D"/>
    <w:rsid w:val="000F07D8"/>
    <w:rsid w:val="000F1CF8"/>
    <w:rsid w:val="000F7500"/>
    <w:rsid w:val="000F7C7E"/>
    <w:rsid w:val="00104B01"/>
    <w:rsid w:val="00106337"/>
    <w:rsid w:val="00113655"/>
    <w:rsid w:val="00113BC5"/>
    <w:rsid w:val="00132FF7"/>
    <w:rsid w:val="00142F91"/>
    <w:rsid w:val="00143E54"/>
    <w:rsid w:val="00147739"/>
    <w:rsid w:val="00154579"/>
    <w:rsid w:val="00157A60"/>
    <w:rsid w:val="001629CB"/>
    <w:rsid w:val="001718EE"/>
    <w:rsid w:val="00184E5B"/>
    <w:rsid w:val="00193C36"/>
    <w:rsid w:val="00194D3D"/>
    <w:rsid w:val="00195FFE"/>
    <w:rsid w:val="001A2885"/>
    <w:rsid w:val="001A4775"/>
    <w:rsid w:val="001A4CCE"/>
    <w:rsid w:val="001A55B1"/>
    <w:rsid w:val="001B0B54"/>
    <w:rsid w:val="001B61FE"/>
    <w:rsid w:val="001C4FE1"/>
    <w:rsid w:val="001C7B2A"/>
    <w:rsid w:val="001D2372"/>
    <w:rsid w:val="001D341B"/>
    <w:rsid w:val="001D361F"/>
    <w:rsid w:val="001D46CC"/>
    <w:rsid w:val="001E37A0"/>
    <w:rsid w:val="001E6C7C"/>
    <w:rsid w:val="001F548E"/>
    <w:rsid w:val="002040C0"/>
    <w:rsid w:val="00205D5C"/>
    <w:rsid w:val="00206B4A"/>
    <w:rsid w:val="00216E9B"/>
    <w:rsid w:val="00225868"/>
    <w:rsid w:val="00233ECB"/>
    <w:rsid w:val="00241483"/>
    <w:rsid w:val="00242E58"/>
    <w:rsid w:val="0024359B"/>
    <w:rsid w:val="00245AB2"/>
    <w:rsid w:val="00261FE7"/>
    <w:rsid w:val="00273599"/>
    <w:rsid w:val="00294CB9"/>
    <w:rsid w:val="0029524C"/>
    <w:rsid w:val="002A7A36"/>
    <w:rsid w:val="002B0A0A"/>
    <w:rsid w:val="002B7FD5"/>
    <w:rsid w:val="002C327C"/>
    <w:rsid w:val="002C3677"/>
    <w:rsid w:val="002C438E"/>
    <w:rsid w:val="002D2883"/>
    <w:rsid w:val="002D38A7"/>
    <w:rsid w:val="002D710B"/>
    <w:rsid w:val="002E30AF"/>
    <w:rsid w:val="002E36E2"/>
    <w:rsid w:val="002E4847"/>
    <w:rsid w:val="002E4D68"/>
    <w:rsid w:val="002E5C00"/>
    <w:rsid w:val="002E65B2"/>
    <w:rsid w:val="002F033F"/>
    <w:rsid w:val="002F21CD"/>
    <w:rsid w:val="002F238E"/>
    <w:rsid w:val="002F39AE"/>
    <w:rsid w:val="00301F10"/>
    <w:rsid w:val="00303B85"/>
    <w:rsid w:val="003061FE"/>
    <w:rsid w:val="00310CD8"/>
    <w:rsid w:val="0031145F"/>
    <w:rsid w:val="00322C11"/>
    <w:rsid w:val="00323745"/>
    <w:rsid w:val="003251E9"/>
    <w:rsid w:val="00331FE9"/>
    <w:rsid w:val="0034157A"/>
    <w:rsid w:val="00344B5B"/>
    <w:rsid w:val="003530FD"/>
    <w:rsid w:val="00357641"/>
    <w:rsid w:val="003605C6"/>
    <w:rsid w:val="00361E10"/>
    <w:rsid w:val="00362582"/>
    <w:rsid w:val="00365D76"/>
    <w:rsid w:val="00371DD7"/>
    <w:rsid w:val="00372475"/>
    <w:rsid w:val="00384DA9"/>
    <w:rsid w:val="00386BFB"/>
    <w:rsid w:val="003A2351"/>
    <w:rsid w:val="003A47C2"/>
    <w:rsid w:val="003B17B7"/>
    <w:rsid w:val="003B4822"/>
    <w:rsid w:val="003C7DE3"/>
    <w:rsid w:val="003D2D48"/>
    <w:rsid w:val="003D5001"/>
    <w:rsid w:val="003D5E60"/>
    <w:rsid w:val="003D613E"/>
    <w:rsid w:val="003E11B1"/>
    <w:rsid w:val="003E28A6"/>
    <w:rsid w:val="003F3E38"/>
    <w:rsid w:val="003F7FA7"/>
    <w:rsid w:val="0040480A"/>
    <w:rsid w:val="00407DBB"/>
    <w:rsid w:val="00421CD5"/>
    <w:rsid w:val="0042447B"/>
    <w:rsid w:val="004306AE"/>
    <w:rsid w:val="00432F73"/>
    <w:rsid w:val="00435CD6"/>
    <w:rsid w:val="0044367B"/>
    <w:rsid w:val="00466E0E"/>
    <w:rsid w:val="00467E88"/>
    <w:rsid w:val="00477501"/>
    <w:rsid w:val="0048191A"/>
    <w:rsid w:val="00485649"/>
    <w:rsid w:val="00490698"/>
    <w:rsid w:val="00491358"/>
    <w:rsid w:val="00491571"/>
    <w:rsid w:val="004A2481"/>
    <w:rsid w:val="004B77A9"/>
    <w:rsid w:val="004D0AF6"/>
    <w:rsid w:val="004D1A7E"/>
    <w:rsid w:val="004F29ED"/>
    <w:rsid w:val="004F4672"/>
    <w:rsid w:val="004F5CCF"/>
    <w:rsid w:val="00504103"/>
    <w:rsid w:val="0050737E"/>
    <w:rsid w:val="00514B94"/>
    <w:rsid w:val="00514BFE"/>
    <w:rsid w:val="005212AD"/>
    <w:rsid w:val="0052289C"/>
    <w:rsid w:val="00525ABA"/>
    <w:rsid w:val="00532988"/>
    <w:rsid w:val="0054594E"/>
    <w:rsid w:val="00552DF3"/>
    <w:rsid w:val="00564064"/>
    <w:rsid w:val="00566333"/>
    <w:rsid w:val="005822F1"/>
    <w:rsid w:val="00587DFC"/>
    <w:rsid w:val="00590125"/>
    <w:rsid w:val="005928A3"/>
    <w:rsid w:val="00592C5C"/>
    <w:rsid w:val="0059414C"/>
    <w:rsid w:val="0059720D"/>
    <w:rsid w:val="005A0FA1"/>
    <w:rsid w:val="005A1246"/>
    <w:rsid w:val="005A26B8"/>
    <w:rsid w:val="005A291A"/>
    <w:rsid w:val="005A30C8"/>
    <w:rsid w:val="005A4F9C"/>
    <w:rsid w:val="005A794F"/>
    <w:rsid w:val="005B53B3"/>
    <w:rsid w:val="005B5465"/>
    <w:rsid w:val="005B7B9B"/>
    <w:rsid w:val="005B7FCA"/>
    <w:rsid w:val="005C1CA8"/>
    <w:rsid w:val="005C4869"/>
    <w:rsid w:val="005C754B"/>
    <w:rsid w:val="005D5C71"/>
    <w:rsid w:val="005E302A"/>
    <w:rsid w:val="005E7799"/>
    <w:rsid w:val="005F46C9"/>
    <w:rsid w:val="00605BCB"/>
    <w:rsid w:val="00610247"/>
    <w:rsid w:val="00614DE7"/>
    <w:rsid w:val="00623899"/>
    <w:rsid w:val="0063171D"/>
    <w:rsid w:val="0063332B"/>
    <w:rsid w:val="0065035A"/>
    <w:rsid w:val="00660C08"/>
    <w:rsid w:val="00661BAD"/>
    <w:rsid w:val="00676293"/>
    <w:rsid w:val="00687536"/>
    <w:rsid w:val="0069250B"/>
    <w:rsid w:val="0069356F"/>
    <w:rsid w:val="006A4024"/>
    <w:rsid w:val="006C7C67"/>
    <w:rsid w:val="006D3BCA"/>
    <w:rsid w:val="006D69D4"/>
    <w:rsid w:val="006E0496"/>
    <w:rsid w:val="006E3474"/>
    <w:rsid w:val="006E472E"/>
    <w:rsid w:val="006F21DB"/>
    <w:rsid w:val="006F3C12"/>
    <w:rsid w:val="006F455B"/>
    <w:rsid w:val="006F4ECD"/>
    <w:rsid w:val="006F50DB"/>
    <w:rsid w:val="007007A8"/>
    <w:rsid w:val="00700B5B"/>
    <w:rsid w:val="00710342"/>
    <w:rsid w:val="00725494"/>
    <w:rsid w:val="00733507"/>
    <w:rsid w:val="00737C52"/>
    <w:rsid w:val="00740C33"/>
    <w:rsid w:val="00747218"/>
    <w:rsid w:val="007601D2"/>
    <w:rsid w:val="00767650"/>
    <w:rsid w:val="00767D5B"/>
    <w:rsid w:val="00776ABD"/>
    <w:rsid w:val="00783059"/>
    <w:rsid w:val="0079041B"/>
    <w:rsid w:val="00796B16"/>
    <w:rsid w:val="007B507F"/>
    <w:rsid w:val="007C339B"/>
    <w:rsid w:val="007C3484"/>
    <w:rsid w:val="007C5719"/>
    <w:rsid w:val="007C6079"/>
    <w:rsid w:val="007C6D5C"/>
    <w:rsid w:val="007D001D"/>
    <w:rsid w:val="007D46EC"/>
    <w:rsid w:val="007D695B"/>
    <w:rsid w:val="007D7813"/>
    <w:rsid w:val="007D7DE2"/>
    <w:rsid w:val="007E1C29"/>
    <w:rsid w:val="007E2C32"/>
    <w:rsid w:val="007E6306"/>
    <w:rsid w:val="007F4F21"/>
    <w:rsid w:val="0080147E"/>
    <w:rsid w:val="0080539E"/>
    <w:rsid w:val="00810F6D"/>
    <w:rsid w:val="008117E4"/>
    <w:rsid w:val="008134DD"/>
    <w:rsid w:val="008227A0"/>
    <w:rsid w:val="00823842"/>
    <w:rsid w:val="00826C5E"/>
    <w:rsid w:val="00837A76"/>
    <w:rsid w:val="008435D2"/>
    <w:rsid w:val="008457BC"/>
    <w:rsid w:val="0084669D"/>
    <w:rsid w:val="00847F3D"/>
    <w:rsid w:val="0085527D"/>
    <w:rsid w:val="00860C47"/>
    <w:rsid w:val="008616EA"/>
    <w:rsid w:val="00870775"/>
    <w:rsid w:val="0087569B"/>
    <w:rsid w:val="00877266"/>
    <w:rsid w:val="0087743C"/>
    <w:rsid w:val="00887EDA"/>
    <w:rsid w:val="00892D33"/>
    <w:rsid w:val="0089524D"/>
    <w:rsid w:val="008965D7"/>
    <w:rsid w:val="008A76A1"/>
    <w:rsid w:val="008A7C8E"/>
    <w:rsid w:val="008B7E50"/>
    <w:rsid w:val="008C3958"/>
    <w:rsid w:val="008C5452"/>
    <w:rsid w:val="008C72AA"/>
    <w:rsid w:val="008C7EDD"/>
    <w:rsid w:val="008D2179"/>
    <w:rsid w:val="008D74A4"/>
    <w:rsid w:val="008D7AEB"/>
    <w:rsid w:val="008E0120"/>
    <w:rsid w:val="008E28FA"/>
    <w:rsid w:val="008E2D37"/>
    <w:rsid w:val="008E4EE3"/>
    <w:rsid w:val="008F68B9"/>
    <w:rsid w:val="008F7764"/>
    <w:rsid w:val="009032A8"/>
    <w:rsid w:val="009277C8"/>
    <w:rsid w:val="00927D4D"/>
    <w:rsid w:val="009336C0"/>
    <w:rsid w:val="0093400A"/>
    <w:rsid w:val="00935B7B"/>
    <w:rsid w:val="00942C75"/>
    <w:rsid w:val="00947FA4"/>
    <w:rsid w:val="00953B08"/>
    <w:rsid w:val="0096021E"/>
    <w:rsid w:val="009620A7"/>
    <w:rsid w:val="00964ACA"/>
    <w:rsid w:val="00964DE9"/>
    <w:rsid w:val="0097409B"/>
    <w:rsid w:val="00975B53"/>
    <w:rsid w:val="00991DE3"/>
    <w:rsid w:val="00992DFA"/>
    <w:rsid w:val="009951EA"/>
    <w:rsid w:val="009B5E66"/>
    <w:rsid w:val="009C23B1"/>
    <w:rsid w:val="009C495F"/>
    <w:rsid w:val="009E2A13"/>
    <w:rsid w:val="009E4960"/>
    <w:rsid w:val="009E5DE4"/>
    <w:rsid w:val="009F5ABE"/>
    <w:rsid w:val="009F60F3"/>
    <w:rsid w:val="009F7D57"/>
    <w:rsid w:val="00A01209"/>
    <w:rsid w:val="00A031C5"/>
    <w:rsid w:val="00A05443"/>
    <w:rsid w:val="00A06EE8"/>
    <w:rsid w:val="00A10F3C"/>
    <w:rsid w:val="00A23D73"/>
    <w:rsid w:val="00A26777"/>
    <w:rsid w:val="00A33C42"/>
    <w:rsid w:val="00A34AF6"/>
    <w:rsid w:val="00A40303"/>
    <w:rsid w:val="00A644A7"/>
    <w:rsid w:val="00A65828"/>
    <w:rsid w:val="00A66D75"/>
    <w:rsid w:val="00A705E5"/>
    <w:rsid w:val="00A73F93"/>
    <w:rsid w:val="00A82997"/>
    <w:rsid w:val="00A84F0C"/>
    <w:rsid w:val="00A909A2"/>
    <w:rsid w:val="00A90E3A"/>
    <w:rsid w:val="00A94D2C"/>
    <w:rsid w:val="00A96EDF"/>
    <w:rsid w:val="00A97C4E"/>
    <w:rsid w:val="00AA3AF7"/>
    <w:rsid w:val="00AA3D75"/>
    <w:rsid w:val="00AA4E8E"/>
    <w:rsid w:val="00AA50FA"/>
    <w:rsid w:val="00AB6FFF"/>
    <w:rsid w:val="00AC26E6"/>
    <w:rsid w:val="00AC31A3"/>
    <w:rsid w:val="00AC3695"/>
    <w:rsid w:val="00AC47A6"/>
    <w:rsid w:val="00AC5EC7"/>
    <w:rsid w:val="00AD39CE"/>
    <w:rsid w:val="00AE0C80"/>
    <w:rsid w:val="00AE67D7"/>
    <w:rsid w:val="00AF7707"/>
    <w:rsid w:val="00AF7F11"/>
    <w:rsid w:val="00B01000"/>
    <w:rsid w:val="00B0386C"/>
    <w:rsid w:val="00B06C81"/>
    <w:rsid w:val="00B10291"/>
    <w:rsid w:val="00B10AC9"/>
    <w:rsid w:val="00B22C04"/>
    <w:rsid w:val="00B22DC4"/>
    <w:rsid w:val="00B316B4"/>
    <w:rsid w:val="00B342E4"/>
    <w:rsid w:val="00B411C4"/>
    <w:rsid w:val="00B46F92"/>
    <w:rsid w:val="00B477D7"/>
    <w:rsid w:val="00B52619"/>
    <w:rsid w:val="00B56A93"/>
    <w:rsid w:val="00B57F4D"/>
    <w:rsid w:val="00B60617"/>
    <w:rsid w:val="00B63E1F"/>
    <w:rsid w:val="00B67658"/>
    <w:rsid w:val="00B70CEE"/>
    <w:rsid w:val="00B7168C"/>
    <w:rsid w:val="00B73C1A"/>
    <w:rsid w:val="00B7598D"/>
    <w:rsid w:val="00B83EE8"/>
    <w:rsid w:val="00B87D21"/>
    <w:rsid w:val="00B90FD8"/>
    <w:rsid w:val="00B96E05"/>
    <w:rsid w:val="00B974CC"/>
    <w:rsid w:val="00BA0B8A"/>
    <w:rsid w:val="00BA2B81"/>
    <w:rsid w:val="00BA2C04"/>
    <w:rsid w:val="00BB2C57"/>
    <w:rsid w:val="00BC084B"/>
    <w:rsid w:val="00BC3F50"/>
    <w:rsid w:val="00BC5753"/>
    <w:rsid w:val="00BD10A9"/>
    <w:rsid w:val="00BD48CE"/>
    <w:rsid w:val="00BE65C5"/>
    <w:rsid w:val="00BF1C23"/>
    <w:rsid w:val="00BF63AA"/>
    <w:rsid w:val="00C0106C"/>
    <w:rsid w:val="00C01FA4"/>
    <w:rsid w:val="00C028F0"/>
    <w:rsid w:val="00C043F6"/>
    <w:rsid w:val="00C045FC"/>
    <w:rsid w:val="00C05281"/>
    <w:rsid w:val="00C140E8"/>
    <w:rsid w:val="00C26477"/>
    <w:rsid w:val="00C26C63"/>
    <w:rsid w:val="00C26CE3"/>
    <w:rsid w:val="00C302E9"/>
    <w:rsid w:val="00C36407"/>
    <w:rsid w:val="00C431F5"/>
    <w:rsid w:val="00C45E91"/>
    <w:rsid w:val="00C47F86"/>
    <w:rsid w:val="00C573ED"/>
    <w:rsid w:val="00C57CA3"/>
    <w:rsid w:val="00C80434"/>
    <w:rsid w:val="00C80FD8"/>
    <w:rsid w:val="00C82AB3"/>
    <w:rsid w:val="00C865A1"/>
    <w:rsid w:val="00C87E48"/>
    <w:rsid w:val="00CA33E7"/>
    <w:rsid w:val="00CA3CAB"/>
    <w:rsid w:val="00CA4029"/>
    <w:rsid w:val="00CA68BD"/>
    <w:rsid w:val="00CA72DA"/>
    <w:rsid w:val="00CC551C"/>
    <w:rsid w:val="00CD1CD2"/>
    <w:rsid w:val="00CD242D"/>
    <w:rsid w:val="00CD5898"/>
    <w:rsid w:val="00CD58A6"/>
    <w:rsid w:val="00CD6F43"/>
    <w:rsid w:val="00CE17C6"/>
    <w:rsid w:val="00CE1A43"/>
    <w:rsid w:val="00CE27B3"/>
    <w:rsid w:val="00CE293A"/>
    <w:rsid w:val="00CE751D"/>
    <w:rsid w:val="00CE79DA"/>
    <w:rsid w:val="00CF1524"/>
    <w:rsid w:val="00CF5A6D"/>
    <w:rsid w:val="00CF652C"/>
    <w:rsid w:val="00D02B7A"/>
    <w:rsid w:val="00D0454B"/>
    <w:rsid w:val="00D07D82"/>
    <w:rsid w:val="00D13317"/>
    <w:rsid w:val="00D1661A"/>
    <w:rsid w:val="00D3143B"/>
    <w:rsid w:val="00D3515A"/>
    <w:rsid w:val="00D56F54"/>
    <w:rsid w:val="00D62B61"/>
    <w:rsid w:val="00D6307D"/>
    <w:rsid w:val="00D76C36"/>
    <w:rsid w:val="00D815DB"/>
    <w:rsid w:val="00DA03AE"/>
    <w:rsid w:val="00DA4051"/>
    <w:rsid w:val="00DA730A"/>
    <w:rsid w:val="00DB5A09"/>
    <w:rsid w:val="00DB5EBC"/>
    <w:rsid w:val="00DB627E"/>
    <w:rsid w:val="00DC0D0F"/>
    <w:rsid w:val="00DD4B47"/>
    <w:rsid w:val="00DE1523"/>
    <w:rsid w:val="00DE2394"/>
    <w:rsid w:val="00DE32A6"/>
    <w:rsid w:val="00DE474C"/>
    <w:rsid w:val="00DF1561"/>
    <w:rsid w:val="00DF1734"/>
    <w:rsid w:val="00DF1F7E"/>
    <w:rsid w:val="00DF253D"/>
    <w:rsid w:val="00DF36D1"/>
    <w:rsid w:val="00E250F0"/>
    <w:rsid w:val="00E260EA"/>
    <w:rsid w:val="00E262C3"/>
    <w:rsid w:val="00E358E5"/>
    <w:rsid w:val="00E41079"/>
    <w:rsid w:val="00E515F3"/>
    <w:rsid w:val="00E52F57"/>
    <w:rsid w:val="00E5550D"/>
    <w:rsid w:val="00E5625B"/>
    <w:rsid w:val="00E7642A"/>
    <w:rsid w:val="00E81FEC"/>
    <w:rsid w:val="00E82A14"/>
    <w:rsid w:val="00E84609"/>
    <w:rsid w:val="00E85897"/>
    <w:rsid w:val="00E94A5D"/>
    <w:rsid w:val="00E95D2A"/>
    <w:rsid w:val="00EB32FD"/>
    <w:rsid w:val="00EC03E5"/>
    <w:rsid w:val="00EC1A11"/>
    <w:rsid w:val="00EC327C"/>
    <w:rsid w:val="00EC3DD2"/>
    <w:rsid w:val="00ED1FB1"/>
    <w:rsid w:val="00ED753B"/>
    <w:rsid w:val="00EE5EBC"/>
    <w:rsid w:val="00EE6C74"/>
    <w:rsid w:val="00EE6DB5"/>
    <w:rsid w:val="00EE7404"/>
    <w:rsid w:val="00EF01E3"/>
    <w:rsid w:val="00EF096C"/>
    <w:rsid w:val="00EF7BC3"/>
    <w:rsid w:val="00F003B8"/>
    <w:rsid w:val="00F01465"/>
    <w:rsid w:val="00F0179F"/>
    <w:rsid w:val="00F020E1"/>
    <w:rsid w:val="00F023E2"/>
    <w:rsid w:val="00F13205"/>
    <w:rsid w:val="00F14F45"/>
    <w:rsid w:val="00F17C69"/>
    <w:rsid w:val="00F220F6"/>
    <w:rsid w:val="00F30672"/>
    <w:rsid w:val="00F34F38"/>
    <w:rsid w:val="00F35A58"/>
    <w:rsid w:val="00F36281"/>
    <w:rsid w:val="00F37537"/>
    <w:rsid w:val="00F40D32"/>
    <w:rsid w:val="00F4167A"/>
    <w:rsid w:val="00F544A0"/>
    <w:rsid w:val="00F5489B"/>
    <w:rsid w:val="00F56C89"/>
    <w:rsid w:val="00F70545"/>
    <w:rsid w:val="00F71C53"/>
    <w:rsid w:val="00F908F9"/>
    <w:rsid w:val="00F90FBE"/>
    <w:rsid w:val="00FA183E"/>
    <w:rsid w:val="00FA51E5"/>
    <w:rsid w:val="00FB6BC6"/>
    <w:rsid w:val="00FB74A9"/>
    <w:rsid w:val="00FC0B41"/>
    <w:rsid w:val="00FC2520"/>
    <w:rsid w:val="00FC2D52"/>
    <w:rsid w:val="00FC5C2F"/>
    <w:rsid w:val="00FD31E7"/>
    <w:rsid w:val="00FD4A8B"/>
    <w:rsid w:val="00FD7076"/>
    <w:rsid w:val="00FE06B6"/>
    <w:rsid w:val="00FE0EA6"/>
    <w:rsid w:val="00FE43CF"/>
    <w:rsid w:val="00FF5524"/>
    <w:rsid w:val="00FF583B"/>
    <w:rsid w:val="00FF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CA48"/>
  <w15:docId w15:val="{C0927C1C-AF7A-0A41-BE4C-1C8BA3A5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7B"/>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8C7EDD"/>
    <w:pPr>
      <w:jc w:val="center"/>
      <w:outlineLvl w:val="0"/>
    </w:pPr>
    <w:rPr>
      <w:rFonts w:cs="Arial"/>
      <w:b/>
      <w:bCs/>
      <w:szCs w:val="22"/>
    </w:rPr>
  </w:style>
  <w:style w:type="paragraph" w:styleId="Heading2">
    <w:name w:val="heading 2"/>
    <w:basedOn w:val="Normal"/>
    <w:next w:val="Normal"/>
    <w:link w:val="Heading2Char"/>
    <w:uiPriority w:val="9"/>
    <w:qFormat/>
    <w:rsid w:val="00810F6D"/>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uiPriority w:val="9"/>
    <w:qFormat/>
    <w:rsid w:val="003C7DE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EDD"/>
    <w:rPr>
      <w:rFonts w:ascii="Arial" w:eastAsia="Times New Roman" w:hAnsi="Arial" w:cs="Arial"/>
      <w:b/>
      <w:bCs/>
    </w:rPr>
  </w:style>
  <w:style w:type="paragraph" w:styleId="Header">
    <w:name w:val="header"/>
    <w:basedOn w:val="Normal"/>
    <w:link w:val="HeaderChar"/>
    <w:rsid w:val="008C7EDD"/>
    <w:pPr>
      <w:tabs>
        <w:tab w:val="center" w:pos="4320"/>
        <w:tab w:val="right" w:pos="8640"/>
      </w:tabs>
    </w:pPr>
  </w:style>
  <w:style w:type="character" w:customStyle="1" w:styleId="HeaderChar">
    <w:name w:val="Header Char"/>
    <w:link w:val="Header"/>
    <w:rsid w:val="008C7EDD"/>
    <w:rPr>
      <w:rFonts w:ascii="Arial" w:eastAsia="Times New Roman" w:hAnsi="Arial" w:cs="Times New Roman"/>
      <w:szCs w:val="24"/>
    </w:rPr>
  </w:style>
  <w:style w:type="paragraph" w:customStyle="1" w:styleId="DataField11pt-Single">
    <w:name w:val="Data Field 11pt-Single"/>
    <w:basedOn w:val="Normal"/>
    <w:link w:val="DataField11pt-SingleChar"/>
    <w:rsid w:val="008C7EDD"/>
    <w:rPr>
      <w:rFonts w:cs="Arial"/>
      <w:szCs w:val="20"/>
    </w:rPr>
  </w:style>
  <w:style w:type="character" w:customStyle="1" w:styleId="DataField11pt-SingleChar">
    <w:name w:val="Data Field 11pt-Single Char"/>
    <w:link w:val="DataField11pt-Single"/>
    <w:rsid w:val="008C7EDD"/>
    <w:rPr>
      <w:rFonts w:ascii="Arial" w:eastAsia="Times New Roman" w:hAnsi="Arial" w:cs="Arial"/>
      <w:szCs w:val="20"/>
    </w:rPr>
  </w:style>
  <w:style w:type="paragraph" w:styleId="Footer">
    <w:name w:val="footer"/>
    <w:basedOn w:val="Normal"/>
    <w:link w:val="FooterChar"/>
    <w:rsid w:val="008C7EDD"/>
    <w:pPr>
      <w:tabs>
        <w:tab w:val="center" w:pos="4320"/>
        <w:tab w:val="right" w:pos="8640"/>
      </w:tabs>
    </w:pPr>
  </w:style>
  <w:style w:type="character" w:customStyle="1" w:styleId="FooterChar">
    <w:name w:val="Footer Char"/>
    <w:link w:val="Footer"/>
    <w:rsid w:val="008C7EDD"/>
    <w:rPr>
      <w:rFonts w:ascii="Arial" w:eastAsia="Times New Roman" w:hAnsi="Arial" w:cs="Times New Roman"/>
      <w:szCs w:val="24"/>
    </w:rPr>
  </w:style>
  <w:style w:type="character" w:styleId="PageNumber">
    <w:name w:val="page number"/>
    <w:rsid w:val="008C7EDD"/>
    <w:rPr>
      <w:rFonts w:ascii="Arial" w:hAnsi="Arial"/>
      <w:sz w:val="20"/>
      <w:u w:val="single"/>
    </w:rPr>
  </w:style>
  <w:style w:type="paragraph" w:customStyle="1" w:styleId="FormFooterBorder">
    <w:name w:val="FormFooter/Border"/>
    <w:basedOn w:val="Footer"/>
    <w:rsid w:val="008C7EDD"/>
    <w:pPr>
      <w:pBdr>
        <w:top w:val="single" w:sz="6" w:space="1" w:color="auto"/>
      </w:pBdr>
      <w:tabs>
        <w:tab w:val="clear" w:pos="4320"/>
        <w:tab w:val="clear" w:pos="8640"/>
        <w:tab w:val="center" w:pos="5400"/>
        <w:tab w:val="right" w:pos="10800"/>
      </w:tabs>
    </w:pPr>
    <w:rPr>
      <w:rFonts w:cs="Arial"/>
      <w:sz w:val="16"/>
      <w:szCs w:val="16"/>
    </w:rPr>
  </w:style>
  <w:style w:type="paragraph" w:customStyle="1" w:styleId="FormFieldCaption">
    <w:name w:val="Form Field Caption"/>
    <w:basedOn w:val="Normal"/>
    <w:rsid w:val="008C7EDD"/>
    <w:pPr>
      <w:tabs>
        <w:tab w:val="left" w:pos="270"/>
      </w:tabs>
    </w:pPr>
    <w:rPr>
      <w:rFonts w:cs="Arial"/>
      <w:sz w:val="16"/>
      <w:szCs w:val="16"/>
    </w:rPr>
  </w:style>
  <w:style w:type="paragraph" w:customStyle="1" w:styleId="PIHeader">
    <w:name w:val="PI Header"/>
    <w:basedOn w:val="Normal"/>
    <w:rsid w:val="008C7EDD"/>
    <w:pPr>
      <w:spacing w:after="40"/>
      <w:ind w:left="864"/>
    </w:pPr>
    <w:rPr>
      <w:rFonts w:cs="Arial"/>
      <w:noProof/>
      <w:sz w:val="16"/>
      <w:szCs w:val="20"/>
    </w:rPr>
  </w:style>
  <w:style w:type="paragraph" w:customStyle="1" w:styleId="HeadNoteNotItalics">
    <w:name w:val="HeadNoteNotItalics"/>
    <w:basedOn w:val="Normal"/>
    <w:rsid w:val="008C7EDD"/>
    <w:pPr>
      <w:spacing w:before="40" w:after="40"/>
      <w:jc w:val="center"/>
    </w:pPr>
    <w:rPr>
      <w:rFonts w:cs="Arial"/>
      <w:iCs/>
      <w:sz w:val="16"/>
      <w:szCs w:val="16"/>
    </w:rPr>
  </w:style>
  <w:style w:type="paragraph" w:styleId="Subtitle">
    <w:name w:val="Subtitle"/>
    <w:basedOn w:val="Normal"/>
    <w:next w:val="Normal"/>
    <w:link w:val="SubtitleChar"/>
    <w:qFormat/>
    <w:rsid w:val="008C7EDD"/>
    <w:pPr>
      <w:keepNext/>
      <w:spacing w:before="360" w:after="120"/>
      <w:outlineLvl w:val="1"/>
    </w:pPr>
    <w:rPr>
      <w:b/>
    </w:rPr>
  </w:style>
  <w:style w:type="character" w:customStyle="1" w:styleId="SubtitleChar">
    <w:name w:val="Subtitle Char"/>
    <w:link w:val="Subtitle"/>
    <w:rsid w:val="008C7EDD"/>
    <w:rPr>
      <w:rFonts w:ascii="Arial" w:eastAsia="Times New Roman" w:hAnsi="Arial" w:cs="Times New Roman"/>
      <w:b/>
      <w:szCs w:val="24"/>
    </w:rPr>
  </w:style>
  <w:style w:type="paragraph" w:customStyle="1" w:styleId="Subtitle2">
    <w:name w:val="Subtitle 2"/>
    <w:basedOn w:val="Subtitle"/>
    <w:rsid w:val="008C7EDD"/>
    <w:pPr>
      <w:spacing w:before="240" w:after="0"/>
    </w:pPr>
    <w:rPr>
      <w:bCs/>
      <w:szCs w:val="20"/>
      <w:u w:val="single"/>
    </w:rPr>
  </w:style>
  <w:style w:type="paragraph" w:customStyle="1" w:styleId="Quick1">
    <w:name w:val="Quick 1."/>
    <w:rsid w:val="00796B16"/>
    <w:pPr>
      <w:widowControl w:val="0"/>
      <w:autoSpaceDE w:val="0"/>
      <w:autoSpaceDN w:val="0"/>
      <w:adjustRightInd w:val="0"/>
      <w:ind w:left="-1440"/>
      <w:jc w:val="both"/>
    </w:pPr>
    <w:rPr>
      <w:rFonts w:ascii="TmsRmn" w:eastAsia="Times New Roman" w:hAnsi="TmsRmn" w:cs="TmsRmn"/>
      <w:sz w:val="24"/>
      <w:szCs w:val="24"/>
      <w:lang w:val="en-US"/>
    </w:rPr>
  </w:style>
  <w:style w:type="character" w:customStyle="1" w:styleId="rjewkes">
    <w:name w:val="rjewkes"/>
    <w:semiHidden/>
    <w:rsid w:val="008B7E50"/>
    <w:rPr>
      <w:rFonts w:ascii="Arial" w:hAnsi="Arial" w:cs="Arial"/>
      <w:color w:val="000080"/>
      <w:sz w:val="20"/>
      <w:szCs w:val="20"/>
    </w:rPr>
  </w:style>
  <w:style w:type="paragraph" w:styleId="BalloonText">
    <w:name w:val="Balloon Text"/>
    <w:basedOn w:val="Normal"/>
    <w:link w:val="BalloonTextChar"/>
    <w:uiPriority w:val="99"/>
    <w:semiHidden/>
    <w:unhideWhenUsed/>
    <w:rsid w:val="00242E58"/>
    <w:rPr>
      <w:rFonts w:ascii="Tahoma" w:hAnsi="Tahoma" w:cs="Tahoma"/>
      <w:sz w:val="16"/>
      <w:szCs w:val="16"/>
    </w:rPr>
  </w:style>
  <w:style w:type="character" w:customStyle="1" w:styleId="BalloonTextChar">
    <w:name w:val="Balloon Text Char"/>
    <w:link w:val="BalloonText"/>
    <w:uiPriority w:val="99"/>
    <w:semiHidden/>
    <w:rsid w:val="00242E58"/>
    <w:rPr>
      <w:rFonts w:ascii="Tahoma" w:eastAsia="Times New Roman" w:hAnsi="Tahoma" w:cs="Tahoma"/>
      <w:sz w:val="16"/>
      <w:szCs w:val="16"/>
      <w:lang w:val="en-US" w:eastAsia="en-US"/>
    </w:rPr>
  </w:style>
  <w:style w:type="character" w:styleId="CommentReference">
    <w:name w:val="annotation reference"/>
    <w:uiPriority w:val="99"/>
    <w:semiHidden/>
    <w:rsid w:val="00D0454B"/>
    <w:rPr>
      <w:rFonts w:cs="Times New Roman"/>
      <w:sz w:val="16"/>
    </w:rPr>
  </w:style>
  <w:style w:type="paragraph" w:styleId="CommentText">
    <w:name w:val="annotation text"/>
    <w:basedOn w:val="Normal"/>
    <w:link w:val="CommentTextChar"/>
    <w:uiPriority w:val="99"/>
    <w:rsid w:val="00D0454B"/>
    <w:rPr>
      <w:sz w:val="20"/>
      <w:szCs w:val="20"/>
    </w:rPr>
  </w:style>
  <w:style w:type="character" w:customStyle="1" w:styleId="CommentTextChar">
    <w:name w:val="Comment Text Char"/>
    <w:link w:val="CommentText"/>
    <w:uiPriority w:val="99"/>
    <w:rsid w:val="00D0454B"/>
    <w:rPr>
      <w:rFonts w:ascii="Times New Roman" w:eastAsia="Times New Roman" w:hAnsi="Times New Roman"/>
      <w:lang w:val="en-US" w:eastAsia="en-US"/>
    </w:rPr>
  </w:style>
  <w:style w:type="paragraph" w:styleId="PlainText">
    <w:name w:val="Plain Text"/>
    <w:basedOn w:val="Normal"/>
    <w:link w:val="PlainTextChar"/>
    <w:uiPriority w:val="99"/>
    <w:rsid w:val="0003049E"/>
    <w:rPr>
      <w:rFonts w:ascii="Calibri" w:eastAsia="Calibri" w:hAnsi="Calibri" w:cs="Calibri"/>
      <w:szCs w:val="22"/>
    </w:rPr>
  </w:style>
  <w:style w:type="character" w:customStyle="1" w:styleId="PlainTextChar">
    <w:name w:val="Plain Text Char"/>
    <w:link w:val="PlainText"/>
    <w:uiPriority w:val="99"/>
    <w:rsid w:val="0003049E"/>
    <w:rPr>
      <w:rFonts w:cs="Calibri"/>
      <w:sz w:val="22"/>
      <w:szCs w:val="22"/>
      <w:lang w:val="en-US" w:eastAsia="en-US"/>
    </w:rPr>
  </w:style>
  <w:style w:type="character" w:customStyle="1" w:styleId="Heading8Char">
    <w:name w:val="Heading 8 Char"/>
    <w:link w:val="Heading8"/>
    <w:uiPriority w:val="9"/>
    <w:semiHidden/>
    <w:rsid w:val="003C7DE3"/>
    <w:rPr>
      <w:rFonts w:ascii="Calibri" w:eastAsia="Times New Roman" w:hAnsi="Calibri" w:cs="Times New Roman"/>
      <w:i/>
      <w:iCs/>
      <w:sz w:val="24"/>
      <w:szCs w:val="24"/>
    </w:rPr>
  </w:style>
  <w:style w:type="paragraph" w:customStyle="1" w:styleId="Document1">
    <w:name w:val="Document 1"/>
    <w:rsid w:val="003C7DE3"/>
    <w:pPr>
      <w:keepNext/>
      <w:keepLines/>
      <w:tabs>
        <w:tab w:val="left" w:pos="-720"/>
      </w:tabs>
      <w:suppressAutoHyphens/>
    </w:pPr>
    <w:rPr>
      <w:rFonts w:ascii="Courier New" w:eastAsia="Times New Roman" w:hAnsi="Courier New"/>
      <w:sz w:val="24"/>
      <w:lang w:val="en-US"/>
    </w:rPr>
  </w:style>
  <w:style w:type="character" w:styleId="Hyperlink">
    <w:name w:val="Hyperlink"/>
    <w:uiPriority w:val="99"/>
    <w:rsid w:val="003C7DE3"/>
    <w:rPr>
      <w:color w:val="0000FF"/>
      <w:u w:val="single"/>
    </w:rPr>
  </w:style>
  <w:style w:type="paragraph" w:styleId="BodyText">
    <w:name w:val="Body Text"/>
    <w:basedOn w:val="Normal"/>
    <w:link w:val="BodyTextChar"/>
    <w:rsid w:val="003C7DE3"/>
    <w:rPr>
      <w:b/>
      <w:bCs/>
      <w:i/>
      <w:iCs/>
      <w:szCs w:val="20"/>
    </w:rPr>
  </w:style>
  <w:style w:type="character" w:customStyle="1" w:styleId="BodyTextChar">
    <w:name w:val="Body Text Char"/>
    <w:link w:val="BodyText"/>
    <w:rsid w:val="003C7DE3"/>
    <w:rPr>
      <w:rFonts w:ascii="Times New Roman" w:eastAsia="Times New Roman" w:hAnsi="Times New Roman"/>
      <w:b/>
      <w:bCs/>
      <w:i/>
      <w:iCs/>
      <w:sz w:val="24"/>
    </w:rPr>
  </w:style>
  <w:style w:type="paragraph" w:styleId="BodyText2">
    <w:name w:val="Body Text 2"/>
    <w:basedOn w:val="Normal"/>
    <w:link w:val="BodyText2Char"/>
    <w:rsid w:val="00C36407"/>
    <w:pPr>
      <w:ind w:right="-532"/>
    </w:pPr>
    <w:rPr>
      <w:szCs w:val="20"/>
    </w:rPr>
  </w:style>
  <w:style w:type="character" w:customStyle="1" w:styleId="BodyText2Char">
    <w:name w:val="Body Text 2 Char"/>
    <w:link w:val="BodyText2"/>
    <w:rsid w:val="00C36407"/>
    <w:rPr>
      <w:rFonts w:ascii="Arial" w:eastAsia="Times New Roman" w:hAnsi="Arial"/>
      <w:sz w:val="24"/>
      <w:lang w:val="en-US" w:eastAsia="en-US"/>
    </w:rPr>
  </w:style>
  <w:style w:type="character" w:customStyle="1" w:styleId="Heading2Char">
    <w:name w:val="Heading 2 Char"/>
    <w:link w:val="Heading2"/>
    <w:uiPriority w:val="9"/>
    <w:semiHidden/>
    <w:rsid w:val="00810F6D"/>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unhideWhenUsed/>
    <w:rsid w:val="00810F6D"/>
    <w:pPr>
      <w:spacing w:before="100" w:beforeAutospacing="1" w:after="100" w:afterAutospacing="1"/>
    </w:pPr>
    <w:rPr>
      <w:lang w:val="en-AU" w:eastAsia="en-AU"/>
    </w:rPr>
  </w:style>
  <w:style w:type="paragraph" w:styleId="CommentSubject">
    <w:name w:val="annotation subject"/>
    <w:basedOn w:val="CommentText"/>
    <w:next w:val="CommentText"/>
    <w:link w:val="CommentSubjectChar"/>
    <w:uiPriority w:val="99"/>
    <w:semiHidden/>
    <w:unhideWhenUsed/>
    <w:rsid w:val="00BF1C23"/>
    <w:pPr>
      <w:autoSpaceDE w:val="0"/>
      <w:autoSpaceDN w:val="0"/>
    </w:pPr>
    <w:rPr>
      <w:rFonts w:ascii="Arial" w:hAnsi="Arial"/>
      <w:b/>
      <w:bCs/>
    </w:rPr>
  </w:style>
  <w:style w:type="character" w:customStyle="1" w:styleId="CommentSubjectChar">
    <w:name w:val="Comment Subject Char"/>
    <w:link w:val="CommentSubject"/>
    <w:uiPriority w:val="99"/>
    <w:semiHidden/>
    <w:rsid w:val="00BF1C23"/>
    <w:rPr>
      <w:rFonts w:ascii="Arial" w:eastAsia="Times New Roman" w:hAnsi="Arial"/>
      <w:b/>
      <w:bCs/>
      <w:lang w:val="en-US" w:eastAsia="en-US"/>
    </w:rPr>
  </w:style>
  <w:style w:type="paragraph" w:customStyle="1" w:styleId="Default">
    <w:name w:val="Default"/>
    <w:rsid w:val="00206B4A"/>
    <w:pPr>
      <w:autoSpaceDE w:val="0"/>
      <w:autoSpaceDN w:val="0"/>
      <w:adjustRightInd w:val="0"/>
    </w:pPr>
    <w:rPr>
      <w:rFonts w:ascii="Arial" w:eastAsia="Times New Roman" w:hAnsi="Arial" w:cs="Arial"/>
      <w:color w:val="000000"/>
      <w:sz w:val="24"/>
      <w:szCs w:val="24"/>
      <w:lang w:val="en-US"/>
    </w:rPr>
  </w:style>
  <w:style w:type="paragraph" w:customStyle="1" w:styleId="Style5">
    <w:name w:val="Style5"/>
    <w:basedOn w:val="Default"/>
    <w:next w:val="Default"/>
    <w:rsid w:val="00206B4A"/>
    <w:pPr>
      <w:spacing w:before="120" w:after="120"/>
    </w:pPr>
    <w:rPr>
      <w:rFonts w:cs="Times New Roman"/>
      <w:color w:val="auto"/>
      <w:sz w:val="20"/>
    </w:rPr>
  </w:style>
  <w:style w:type="table" w:styleId="TableGrid">
    <w:name w:val="Table Grid"/>
    <w:basedOn w:val="TableNormal"/>
    <w:uiPriority w:val="59"/>
    <w:rsid w:val="007F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AB6FFF"/>
    <w:rPr>
      <w:sz w:val="22"/>
      <w:szCs w:val="22"/>
    </w:rPr>
  </w:style>
  <w:style w:type="character" w:styleId="Emphasis">
    <w:name w:val="Emphasis"/>
    <w:uiPriority w:val="20"/>
    <w:qFormat/>
    <w:rsid w:val="001718EE"/>
    <w:rPr>
      <w:i/>
      <w:iCs/>
    </w:rPr>
  </w:style>
  <w:style w:type="character" w:customStyle="1" w:styleId="st">
    <w:name w:val="st"/>
    <w:rsid w:val="001718EE"/>
  </w:style>
  <w:style w:type="character" w:customStyle="1" w:styleId="UnresolvedMention1">
    <w:name w:val="Unresolved Mention1"/>
    <w:uiPriority w:val="99"/>
    <w:semiHidden/>
    <w:unhideWhenUsed/>
    <w:rsid w:val="00E262C3"/>
    <w:rPr>
      <w:color w:val="605E5C"/>
      <w:shd w:val="clear" w:color="auto" w:fill="E1DFDD"/>
    </w:rPr>
  </w:style>
  <w:style w:type="character" w:styleId="FollowedHyperlink">
    <w:name w:val="FollowedHyperlink"/>
    <w:uiPriority w:val="99"/>
    <w:semiHidden/>
    <w:unhideWhenUsed/>
    <w:rsid w:val="00CD58A6"/>
    <w:rPr>
      <w:color w:val="954F72"/>
      <w:u w:val="single"/>
    </w:rPr>
  </w:style>
  <w:style w:type="character" w:styleId="UnresolvedMention">
    <w:name w:val="Unresolved Mention"/>
    <w:uiPriority w:val="99"/>
    <w:semiHidden/>
    <w:unhideWhenUsed/>
    <w:rsid w:val="006C7C67"/>
    <w:rPr>
      <w:color w:val="605E5C"/>
      <w:shd w:val="clear" w:color="auto" w:fill="E1DFDD"/>
    </w:rPr>
  </w:style>
  <w:style w:type="paragraph" w:customStyle="1" w:styleId="BodyA">
    <w:name w:val="Body A"/>
    <w:rsid w:val="00F908F9"/>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customStyle="1" w:styleId="font8">
    <w:name w:val="font_8"/>
    <w:basedOn w:val="Normal"/>
    <w:rsid w:val="00FF5524"/>
    <w:pPr>
      <w:spacing w:before="100" w:beforeAutospacing="1" w:after="100" w:afterAutospacing="1"/>
    </w:pPr>
  </w:style>
  <w:style w:type="character" w:customStyle="1" w:styleId="wixguard">
    <w:name w:val="wixguard"/>
    <w:rsid w:val="00FF5524"/>
  </w:style>
  <w:style w:type="character" w:customStyle="1" w:styleId="apple-converted-space">
    <w:name w:val="apple-converted-space"/>
    <w:rsid w:val="009951EA"/>
  </w:style>
  <w:style w:type="character" w:customStyle="1" w:styleId="identifier">
    <w:name w:val="identifier"/>
    <w:basedOn w:val="DefaultParagraphFont"/>
    <w:rsid w:val="00C57CA3"/>
  </w:style>
  <w:style w:type="character" w:customStyle="1" w:styleId="a-size-extra-large">
    <w:name w:val="a-size-extra-large"/>
    <w:basedOn w:val="DefaultParagraphFont"/>
    <w:rsid w:val="005B7FCA"/>
  </w:style>
  <w:style w:type="paragraph" w:customStyle="1" w:styleId="TableParagraph">
    <w:name w:val="Table Paragraph"/>
    <w:basedOn w:val="Normal"/>
    <w:uiPriority w:val="1"/>
    <w:qFormat/>
    <w:rsid w:val="00A031C5"/>
    <w:pPr>
      <w:widowControl w:val="0"/>
      <w:ind w:left="107"/>
    </w:pPr>
    <w:rPr>
      <w:rFonts w:eastAsia="Arial" w:cs="Arial"/>
      <w:szCs w:val="22"/>
      <w:lang w:bidi="en-GB"/>
    </w:rPr>
  </w:style>
  <w:style w:type="character" w:styleId="Strong">
    <w:name w:val="Strong"/>
    <w:basedOn w:val="DefaultParagraphFont"/>
    <w:uiPriority w:val="22"/>
    <w:qFormat/>
    <w:rsid w:val="00A031C5"/>
    <w:rPr>
      <w:b/>
      <w:bCs/>
    </w:rPr>
  </w:style>
  <w:style w:type="character" w:customStyle="1" w:styleId="percent">
    <w:name w:val="percent"/>
    <w:basedOn w:val="DefaultParagraphFont"/>
    <w:rsid w:val="001A4CCE"/>
  </w:style>
  <w:style w:type="character" w:customStyle="1" w:styleId="top10pubspct">
    <w:name w:val="top10pubspct"/>
    <w:basedOn w:val="DefaultParagraphFont"/>
    <w:rsid w:val="001A4CCE"/>
  </w:style>
  <w:style w:type="character" w:customStyle="1" w:styleId="u-visually-hidden">
    <w:name w:val="u-visually-hidden"/>
    <w:basedOn w:val="DefaultParagraphFont"/>
    <w:rsid w:val="009C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08">
      <w:bodyDiv w:val="1"/>
      <w:marLeft w:val="0"/>
      <w:marRight w:val="0"/>
      <w:marTop w:val="0"/>
      <w:marBottom w:val="0"/>
      <w:divBdr>
        <w:top w:val="none" w:sz="0" w:space="0" w:color="auto"/>
        <w:left w:val="none" w:sz="0" w:space="0" w:color="auto"/>
        <w:bottom w:val="none" w:sz="0" w:space="0" w:color="auto"/>
        <w:right w:val="none" w:sz="0" w:space="0" w:color="auto"/>
      </w:divBdr>
    </w:div>
    <w:div w:id="9264957">
      <w:bodyDiv w:val="1"/>
      <w:marLeft w:val="0"/>
      <w:marRight w:val="0"/>
      <w:marTop w:val="0"/>
      <w:marBottom w:val="0"/>
      <w:divBdr>
        <w:top w:val="none" w:sz="0" w:space="0" w:color="auto"/>
        <w:left w:val="none" w:sz="0" w:space="0" w:color="auto"/>
        <w:bottom w:val="none" w:sz="0" w:space="0" w:color="auto"/>
        <w:right w:val="none" w:sz="0" w:space="0" w:color="auto"/>
      </w:divBdr>
    </w:div>
    <w:div w:id="15157536">
      <w:bodyDiv w:val="1"/>
      <w:marLeft w:val="0"/>
      <w:marRight w:val="0"/>
      <w:marTop w:val="0"/>
      <w:marBottom w:val="0"/>
      <w:divBdr>
        <w:top w:val="none" w:sz="0" w:space="0" w:color="auto"/>
        <w:left w:val="none" w:sz="0" w:space="0" w:color="auto"/>
        <w:bottom w:val="none" w:sz="0" w:space="0" w:color="auto"/>
        <w:right w:val="none" w:sz="0" w:space="0" w:color="auto"/>
      </w:divBdr>
    </w:div>
    <w:div w:id="30035607">
      <w:bodyDiv w:val="1"/>
      <w:marLeft w:val="0"/>
      <w:marRight w:val="0"/>
      <w:marTop w:val="0"/>
      <w:marBottom w:val="0"/>
      <w:divBdr>
        <w:top w:val="none" w:sz="0" w:space="0" w:color="auto"/>
        <w:left w:val="none" w:sz="0" w:space="0" w:color="auto"/>
        <w:bottom w:val="none" w:sz="0" w:space="0" w:color="auto"/>
        <w:right w:val="none" w:sz="0" w:space="0" w:color="auto"/>
      </w:divBdr>
    </w:div>
    <w:div w:id="107285581">
      <w:bodyDiv w:val="1"/>
      <w:marLeft w:val="0"/>
      <w:marRight w:val="0"/>
      <w:marTop w:val="0"/>
      <w:marBottom w:val="0"/>
      <w:divBdr>
        <w:top w:val="none" w:sz="0" w:space="0" w:color="auto"/>
        <w:left w:val="none" w:sz="0" w:space="0" w:color="auto"/>
        <w:bottom w:val="none" w:sz="0" w:space="0" w:color="auto"/>
        <w:right w:val="none" w:sz="0" w:space="0" w:color="auto"/>
      </w:divBdr>
      <w:divsChild>
        <w:div w:id="2113547517">
          <w:marLeft w:val="0"/>
          <w:marRight w:val="0"/>
          <w:marTop w:val="0"/>
          <w:marBottom w:val="0"/>
          <w:divBdr>
            <w:top w:val="none" w:sz="0" w:space="0" w:color="auto"/>
            <w:left w:val="none" w:sz="0" w:space="0" w:color="auto"/>
            <w:bottom w:val="none" w:sz="0" w:space="0" w:color="auto"/>
            <w:right w:val="none" w:sz="0" w:space="0" w:color="auto"/>
          </w:divBdr>
          <w:divsChild>
            <w:div w:id="885214944">
              <w:marLeft w:val="0"/>
              <w:marRight w:val="0"/>
              <w:marTop w:val="0"/>
              <w:marBottom w:val="0"/>
              <w:divBdr>
                <w:top w:val="none" w:sz="0" w:space="0" w:color="auto"/>
                <w:left w:val="none" w:sz="0" w:space="0" w:color="auto"/>
                <w:bottom w:val="none" w:sz="0" w:space="0" w:color="auto"/>
                <w:right w:val="none" w:sz="0" w:space="0" w:color="auto"/>
              </w:divBdr>
              <w:divsChild>
                <w:div w:id="1438283192">
                  <w:marLeft w:val="0"/>
                  <w:marRight w:val="0"/>
                  <w:marTop w:val="0"/>
                  <w:marBottom w:val="0"/>
                  <w:divBdr>
                    <w:top w:val="none" w:sz="0" w:space="0" w:color="auto"/>
                    <w:left w:val="none" w:sz="0" w:space="0" w:color="auto"/>
                    <w:bottom w:val="none" w:sz="0" w:space="0" w:color="auto"/>
                    <w:right w:val="none" w:sz="0" w:space="0" w:color="auto"/>
                  </w:divBdr>
                  <w:divsChild>
                    <w:div w:id="10864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9311">
      <w:bodyDiv w:val="1"/>
      <w:marLeft w:val="0"/>
      <w:marRight w:val="0"/>
      <w:marTop w:val="0"/>
      <w:marBottom w:val="0"/>
      <w:divBdr>
        <w:top w:val="none" w:sz="0" w:space="0" w:color="auto"/>
        <w:left w:val="none" w:sz="0" w:space="0" w:color="auto"/>
        <w:bottom w:val="none" w:sz="0" w:space="0" w:color="auto"/>
        <w:right w:val="none" w:sz="0" w:space="0" w:color="auto"/>
      </w:divBdr>
    </w:div>
    <w:div w:id="194275087">
      <w:bodyDiv w:val="1"/>
      <w:marLeft w:val="0"/>
      <w:marRight w:val="0"/>
      <w:marTop w:val="0"/>
      <w:marBottom w:val="0"/>
      <w:divBdr>
        <w:top w:val="none" w:sz="0" w:space="0" w:color="auto"/>
        <w:left w:val="none" w:sz="0" w:space="0" w:color="auto"/>
        <w:bottom w:val="none" w:sz="0" w:space="0" w:color="auto"/>
        <w:right w:val="none" w:sz="0" w:space="0" w:color="auto"/>
      </w:divBdr>
      <w:divsChild>
        <w:div w:id="121391323">
          <w:marLeft w:val="0"/>
          <w:marRight w:val="0"/>
          <w:marTop w:val="0"/>
          <w:marBottom w:val="0"/>
          <w:divBdr>
            <w:top w:val="none" w:sz="0" w:space="0" w:color="auto"/>
            <w:left w:val="none" w:sz="0" w:space="0" w:color="auto"/>
            <w:bottom w:val="none" w:sz="0" w:space="0" w:color="auto"/>
            <w:right w:val="none" w:sz="0" w:space="0" w:color="auto"/>
          </w:divBdr>
          <w:divsChild>
            <w:div w:id="838033972">
              <w:marLeft w:val="0"/>
              <w:marRight w:val="0"/>
              <w:marTop w:val="0"/>
              <w:marBottom w:val="0"/>
              <w:divBdr>
                <w:top w:val="none" w:sz="0" w:space="0" w:color="auto"/>
                <w:left w:val="none" w:sz="0" w:space="0" w:color="auto"/>
                <w:bottom w:val="none" w:sz="0" w:space="0" w:color="auto"/>
                <w:right w:val="none" w:sz="0" w:space="0" w:color="auto"/>
              </w:divBdr>
              <w:divsChild>
                <w:div w:id="10531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02253">
      <w:bodyDiv w:val="1"/>
      <w:marLeft w:val="0"/>
      <w:marRight w:val="0"/>
      <w:marTop w:val="0"/>
      <w:marBottom w:val="0"/>
      <w:divBdr>
        <w:top w:val="none" w:sz="0" w:space="0" w:color="auto"/>
        <w:left w:val="none" w:sz="0" w:space="0" w:color="auto"/>
        <w:bottom w:val="none" w:sz="0" w:space="0" w:color="auto"/>
        <w:right w:val="none" w:sz="0" w:space="0" w:color="auto"/>
      </w:divBdr>
    </w:div>
    <w:div w:id="251936055">
      <w:bodyDiv w:val="1"/>
      <w:marLeft w:val="0"/>
      <w:marRight w:val="0"/>
      <w:marTop w:val="0"/>
      <w:marBottom w:val="0"/>
      <w:divBdr>
        <w:top w:val="none" w:sz="0" w:space="0" w:color="auto"/>
        <w:left w:val="none" w:sz="0" w:space="0" w:color="auto"/>
        <w:bottom w:val="none" w:sz="0" w:space="0" w:color="auto"/>
        <w:right w:val="none" w:sz="0" w:space="0" w:color="auto"/>
      </w:divBdr>
    </w:div>
    <w:div w:id="259216714">
      <w:bodyDiv w:val="1"/>
      <w:marLeft w:val="0"/>
      <w:marRight w:val="0"/>
      <w:marTop w:val="0"/>
      <w:marBottom w:val="0"/>
      <w:divBdr>
        <w:top w:val="none" w:sz="0" w:space="0" w:color="auto"/>
        <w:left w:val="none" w:sz="0" w:space="0" w:color="auto"/>
        <w:bottom w:val="none" w:sz="0" w:space="0" w:color="auto"/>
        <w:right w:val="none" w:sz="0" w:space="0" w:color="auto"/>
      </w:divBdr>
    </w:div>
    <w:div w:id="307370471">
      <w:bodyDiv w:val="1"/>
      <w:marLeft w:val="0"/>
      <w:marRight w:val="0"/>
      <w:marTop w:val="0"/>
      <w:marBottom w:val="0"/>
      <w:divBdr>
        <w:top w:val="none" w:sz="0" w:space="0" w:color="auto"/>
        <w:left w:val="none" w:sz="0" w:space="0" w:color="auto"/>
        <w:bottom w:val="none" w:sz="0" w:space="0" w:color="auto"/>
        <w:right w:val="none" w:sz="0" w:space="0" w:color="auto"/>
      </w:divBdr>
    </w:div>
    <w:div w:id="317536798">
      <w:bodyDiv w:val="1"/>
      <w:marLeft w:val="0"/>
      <w:marRight w:val="0"/>
      <w:marTop w:val="0"/>
      <w:marBottom w:val="0"/>
      <w:divBdr>
        <w:top w:val="none" w:sz="0" w:space="0" w:color="auto"/>
        <w:left w:val="none" w:sz="0" w:space="0" w:color="auto"/>
        <w:bottom w:val="none" w:sz="0" w:space="0" w:color="auto"/>
        <w:right w:val="none" w:sz="0" w:space="0" w:color="auto"/>
      </w:divBdr>
    </w:div>
    <w:div w:id="358093364">
      <w:bodyDiv w:val="1"/>
      <w:marLeft w:val="0"/>
      <w:marRight w:val="0"/>
      <w:marTop w:val="0"/>
      <w:marBottom w:val="0"/>
      <w:divBdr>
        <w:top w:val="none" w:sz="0" w:space="0" w:color="auto"/>
        <w:left w:val="none" w:sz="0" w:space="0" w:color="auto"/>
        <w:bottom w:val="none" w:sz="0" w:space="0" w:color="auto"/>
        <w:right w:val="none" w:sz="0" w:space="0" w:color="auto"/>
      </w:divBdr>
    </w:div>
    <w:div w:id="384790767">
      <w:bodyDiv w:val="1"/>
      <w:marLeft w:val="0"/>
      <w:marRight w:val="0"/>
      <w:marTop w:val="0"/>
      <w:marBottom w:val="0"/>
      <w:divBdr>
        <w:top w:val="none" w:sz="0" w:space="0" w:color="auto"/>
        <w:left w:val="none" w:sz="0" w:space="0" w:color="auto"/>
        <w:bottom w:val="none" w:sz="0" w:space="0" w:color="auto"/>
        <w:right w:val="none" w:sz="0" w:space="0" w:color="auto"/>
      </w:divBdr>
    </w:div>
    <w:div w:id="386733102">
      <w:bodyDiv w:val="1"/>
      <w:marLeft w:val="0"/>
      <w:marRight w:val="0"/>
      <w:marTop w:val="0"/>
      <w:marBottom w:val="0"/>
      <w:divBdr>
        <w:top w:val="none" w:sz="0" w:space="0" w:color="auto"/>
        <w:left w:val="none" w:sz="0" w:space="0" w:color="auto"/>
        <w:bottom w:val="none" w:sz="0" w:space="0" w:color="auto"/>
        <w:right w:val="none" w:sz="0" w:space="0" w:color="auto"/>
      </w:divBdr>
      <w:divsChild>
        <w:div w:id="10114249">
          <w:marLeft w:val="0"/>
          <w:marRight w:val="0"/>
          <w:marTop w:val="0"/>
          <w:marBottom w:val="0"/>
          <w:divBdr>
            <w:top w:val="none" w:sz="0" w:space="0" w:color="auto"/>
            <w:left w:val="none" w:sz="0" w:space="0" w:color="auto"/>
            <w:bottom w:val="none" w:sz="0" w:space="0" w:color="auto"/>
            <w:right w:val="none" w:sz="0" w:space="0" w:color="auto"/>
          </w:divBdr>
        </w:div>
        <w:div w:id="882517649">
          <w:marLeft w:val="0"/>
          <w:marRight w:val="0"/>
          <w:marTop w:val="0"/>
          <w:marBottom w:val="0"/>
          <w:divBdr>
            <w:top w:val="none" w:sz="0" w:space="0" w:color="auto"/>
            <w:left w:val="none" w:sz="0" w:space="0" w:color="auto"/>
            <w:bottom w:val="none" w:sz="0" w:space="0" w:color="auto"/>
            <w:right w:val="none" w:sz="0" w:space="0" w:color="auto"/>
          </w:divBdr>
        </w:div>
        <w:div w:id="576747283">
          <w:marLeft w:val="0"/>
          <w:marRight w:val="0"/>
          <w:marTop w:val="0"/>
          <w:marBottom w:val="0"/>
          <w:divBdr>
            <w:top w:val="none" w:sz="0" w:space="0" w:color="auto"/>
            <w:left w:val="none" w:sz="0" w:space="0" w:color="auto"/>
            <w:bottom w:val="none" w:sz="0" w:space="0" w:color="auto"/>
            <w:right w:val="none" w:sz="0" w:space="0" w:color="auto"/>
          </w:divBdr>
        </w:div>
        <w:div w:id="1370644084">
          <w:marLeft w:val="0"/>
          <w:marRight w:val="0"/>
          <w:marTop w:val="0"/>
          <w:marBottom w:val="0"/>
          <w:divBdr>
            <w:top w:val="none" w:sz="0" w:space="0" w:color="auto"/>
            <w:left w:val="none" w:sz="0" w:space="0" w:color="auto"/>
            <w:bottom w:val="none" w:sz="0" w:space="0" w:color="auto"/>
            <w:right w:val="none" w:sz="0" w:space="0" w:color="auto"/>
          </w:divBdr>
        </w:div>
        <w:div w:id="579414082">
          <w:marLeft w:val="0"/>
          <w:marRight w:val="0"/>
          <w:marTop w:val="0"/>
          <w:marBottom w:val="0"/>
          <w:divBdr>
            <w:top w:val="none" w:sz="0" w:space="0" w:color="auto"/>
            <w:left w:val="none" w:sz="0" w:space="0" w:color="auto"/>
            <w:bottom w:val="none" w:sz="0" w:space="0" w:color="auto"/>
            <w:right w:val="none" w:sz="0" w:space="0" w:color="auto"/>
          </w:divBdr>
        </w:div>
        <w:div w:id="118384428">
          <w:marLeft w:val="0"/>
          <w:marRight w:val="0"/>
          <w:marTop w:val="0"/>
          <w:marBottom w:val="0"/>
          <w:divBdr>
            <w:top w:val="none" w:sz="0" w:space="0" w:color="auto"/>
            <w:left w:val="none" w:sz="0" w:space="0" w:color="auto"/>
            <w:bottom w:val="none" w:sz="0" w:space="0" w:color="auto"/>
            <w:right w:val="none" w:sz="0" w:space="0" w:color="auto"/>
          </w:divBdr>
        </w:div>
        <w:div w:id="410390730">
          <w:marLeft w:val="0"/>
          <w:marRight w:val="0"/>
          <w:marTop w:val="0"/>
          <w:marBottom w:val="0"/>
          <w:divBdr>
            <w:top w:val="none" w:sz="0" w:space="0" w:color="auto"/>
            <w:left w:val="none" w:sz="0" w:space="0" w:color="auto"/>
            <w:bottom w:val="none" w:sz="0" w:space="0" w:color="auto"/>
            <w:right w:val="none" w:sz="0" w:space="0" w:color="auto"/>
          </w:divBdr>
        </w:div>
        <w:div w:id="692925197">
          <w:marLeft w:val="0"/>
          <w:marRight w:val="0"/>
          <w:marTop w:val="0"/>
          <w:marBottom w:val="0"/>
          <w:divBdr>
            <w:top w:val="none" w:sz="0" w:space="0" w:color="auto"/>
            <w:left w:val="none" w:sz="0" w:space="0" w:color="auto"/>
            <w:bottom w:val="none" w:sz="0" w:space="0" w:color="auto"/>
            <w:right w:val="none" w:sz="0" w:space="0" w:color="auto"/>
          </w:divBdr>
        </w:div>
      </w:divsChild>
    </w:div>
    <w:div w:id="394554192">
      <w:bodyDiv w:val="1"/>
      <w:marLeft w:val="0"/>
      <w:marRight w:val="0"/>
      <w:marTop w:val="0"/>
      <w:marBottom w:val="0"/>
      <w:divBdr>
        <w:top w:val="none" w:sz="0" w:space="0" w:color="auto"/>
        <w:left w:val="none" w:sz="0" w:space="0" w:color="auto"/>
        <w:bottom w:val="none" w:sz="0" w:space="0" w:color="auto"/>
        <w:right w:val="none" w:sz="0" w:space="0" w:color="auto"/>
      </w:divBdr>
    </w:div>
    <w:div w:id="413864486">
      <w:bodyDiv w:val="1"/>
      <w:marLeft w:val="0"/>
      <w:marRight w:val="0"/>
      <w:marTop w:val="0"/>
      <w:marBottom w:val="0"/>
      <w:divBdr>
        <w:top w:val="none" w:sz="0" w:space="0" w:color="auto"/>
        <w:left w:val="none" w:sz="0" w:space="0" w:color="auto"/>
        <w:bottom w:val="none" w:sz="0" w:space="0" w:color="auto"/>
        <w:right w:val="none" w:sz="0" w:space="0" w:color="auto"/>
      </w:divBdr>
    </w:div>
    <w:div w:id="439373669">
      <w:bodyDiv w:val="1"/>
      <w:marLeft w:val="0"/>
      <w:marRight w:val="0"/>
      <w:marTop w:val="0"/>
      <w:marBottom w:val="0"/>
      <w:divBdr>
        <w:top w:val="none" w:sz="0" w:space="0" w:color="auto"/>
        <w:left w:val="none" w:sz="0" w:space="0" w:color="auto"/>
        <w:bottom w:val="none" w:sz="0" w:space="0" w:color="auto"/>
        <w:right w:val="none" w:sz="0" w:space="0" w:color="auto"/>
      </w:divBdr>
      <w:divsChild>
        <w:div w:id="348065690">
          <w:marLeft w:val="0"/>
          <w:marRight w:val="0"/>
          <w:marTop w:val="0"/>
          <w:marBottom w:val="0"/>
          <w:divBdr>
            <w:top w:val="none" w:sz="0" w:space="0" w:color="auto"/>
            <w:left w:val="none" w:sz="0" w:space="0" w:color="auto"/>
            <w:bottom w:val="none" w:sz="0" w:space="0" w:color="auto"/>
            <w:right w:val="none" w:sz="0" w:space="0" w:color="auto"/>
          </w:divBdr>
          <w:divsChild>
            <w:div w:id="549197235">
              <w:marLeft w:val="0"/>
              <w:marRight w:val="0"/>
              <w:marTop w:val="0"/>
              <w:marBottom w:val="0"/>
              <w:divBdr>
                <w:top w:val="none" w:sz="0" w:space="0" w:color="auto"/>
                <w:left w:val="none" w:sz="0" w:space="0" w:color="auto"/>
                <w:bottom w:val="none" w:sz="0" w:space="0" w:color="auto"/>
                <w:right w:val="none" w:sz="0" w:space="0" w:color="auto"/>
              </w:divBdr>
              <w:divsChild>
                <w:div w:id="188372588">
                  <w:marLeft w:val="0"/>
                  <w:marRight w:val="0"/>
                  <w:marTop w:val="0"/>
                  <w:marBottom w:val="0"/>
                  <w:divBdr>
                    <w:top w:val="none" w:sz="0" w:space="0" w:color="auto"/>
                    <w:left w:val="none" w:sz="0" w:space="0" w:color="auto"/>
                    <w:bottom w:val="none" w:sz="0" w:space="0" w:color="auto"/>
                    <w:right w:val="none" w:sz="0" w:space="0" w:color="auto"/>
                  </w:divBdr>
                  <w:divsChild>
                    <w:div w:id="14112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3598">
      <w:bodyDiv w:val="1"/>
      <w:marLeft w:val="0"/>
      <w:marRight w:val="0"/>
      <w:marTop w:val="0"/>
      <w:marBottom w:val="0"/>
      <w:divBdr>
        <w:top w:val="none" w:sz="0" w:space="0" w:color="auto"/>
        <w:left w:val="none" w:sz="0" w:space="0" w:color="auto"/>
        <w:bottom w:val="none" w:sz="0" w:space="0" w:color="auto"/>
        <w:right w:val="none" w:sz="0" w:space="0" w:color="auto"/>
      </w:divBdr>
    </w:div>
    <w:div w:id="490870639">
      <w:bodyDiv w:val="1"/>
      <w:marLeft w:val="0"/>
      <w:marRight w:val="0"/>
      <w:marTop w:val="0"/>
      <w:marBottom w:val="0"/>
      <w:divBdr>
        <w:top w:val="none" w:sz="0" w:space="0" w:color="auto"/>
        <w:left w:val="none" w:sz="0" w:space="0" w:color="auto"/>
        <w:bottom w:val="none" w:sz="0" w:space="0" w:color="auto"/>
        <w:right w:val="none" w:sz="0" w:space="0" w:color="auto"/>
      </w:divBdr>
    </w:div>
    <w:div w:id="509832698">
      <w:bodyDiv w:val="1"/>
      <w:marLeft w:val="0"/>
      <w:marRight w:val="0"/>
      <w:marTop w:val="0"/>
      <w:marBottom w:val="0"/>
      <w:divBdr>
        <w:top w:val="none" w:sz="0" w:space="0" w:color="auto"/>
        <w:left w:val="none" w:sz="0" w:space="0" w:color="auto"/>
        <w:bottom w:val="none" w:sz="0" w:space="0" w:color="auto"/>
        <w:right w:val="none" w:sz="0" w:space="0" w:color="auto"/>
      </w:divBdr>
    </w:div>
    <w:div w:id="516818776">
      <w:bodyDiv w:val="1"/>
      <w:marLeft w:val="0"/>
      <w:marRight w:val="0"/>
      <w:marTop w:val="0"/>
      <w:marBottom w:val="0"/>
      <w:divBdr>
        <w:top w:val="none" w:sz="0" w:space="0" w:color="auto"/>
        <w:left w:val="none" w:sz="0" w:space="0" w:color="auto"/>
        <w:bottom w:val="none" w:sz="0" w:space="0" w:color="auto"/>
        <w:right w:val="none" w:sz="0" w:space="0" w:color="auto"/>
      </w:divBdr>
    </w:div>
    <w:div w:id="531040942">
      <w:bodyDiv w:val="1"/>
      <w:marLeft w:val="0"/>
      <w:marRight w:val="0"/>
      <w:marTop w:val="0"/>
      <w:marBottom w:val="0"/>
      <w:divBdr>
        <w:top w:val="none" w:sz="0" w:space="0" w:color="auto"/>
        <w:left w:val="none" w:sz="0" w:space="0" w:color="auto"/>
        <w:bottom w:val="none" w:sz="0" w:space="0" w:color="auto"/>
        <w:right w:val="none" w:sz="0" w:space="0" w:color="auto"/>
      </w:divBdr>
    </w:div>
    <w:div w:id="551313750">
      <w:bodyDiv w:val="1"/>
      <w:marLeft w:val="0"/>
      <w:marRight w:val="0"/>
      <w:marTop w:val="0"/>
      <w:marBottom w:val="0"/>
      <w:divBdr>
        <w:top w:val="none" w:sz="0" w:space="0" w:color="auto"/>
        <w:left w:val="none" w:sz="0" w:space="0" w:color="auto"/>
        <w:bottom w:val="none" w:sz="0" w:space="0" w:color="auto"/>
        <w:right w:val="none" w:sz="0" w:space="0" w:color="auto"/>
      </w:divBdr>
    </w:div>
    <w:div w:id="578442190">
      <w:bodyDiv w:val="1"/>
      <w:marLeft w:val="0"/>
      <w:marRight w:val="0"/>
      <w:marTop w:val="0"/>
      <w:marBottom w:val="0"/>
      <w:divBdr>
        <w:top w:val="none" w:sz="0" w:space="0" w:color="auto"/>
        <w:left w:val="none" w:sz="0" w:space="0" w:color="auto"/>
        <w:bottom w:val="none" w:sz="0" w:space="0" w:color="auto"/>
        <w:right w:val="none" w:sz="0" w:space="0" w:color="auto"/>
      </w:divBdr>
    </w:div>
    <w:div w:id="611933179">
      <w:bodyDiv w:val="1"/>
      <w:marLeft w:val="0"/>
      <w:marRight w:val="0"/>
      <w:marTop w:val="0"/>
      <w:marBottom w:val="0"/>
      <w:divBdr>
        <w:top w:val="none" w:sz="0" w:space="0" w:color="auto"/>
        <w:left w:val="none" w:sz="0" w:space="0" w:color="auto"/>
        <w:bottom w:val="none" w:sz="0" w:space="0" w:color="auto"/>
        <w:right w:val="none" w:sz="0" w:space="0" w:color="auto"/>
      </w:divBdr>
    </w:div>
    <w:div w:id="613093891">
      <w:bodyDiv w:val="1"/>
      <w:marLeft w:val="0"/>
      <w:marRight w:val="0"/>
      <w:marTop w:val="0"/>
      <w:marBottom w:val="0"/>
      <w:divBdr>
        <w:top w:val="none" w:sz="0" w:space="0" w:color="auto"/>
        <w:left w:val="none" w:sz="0" w:space="0" w:color="auto"/>
        <w:bottom w:val="none" w:sz="0" w:space="0" w:color="auto"/>
        <w:right w:val="none" w:sz="0" w:space="0" w:color="auto"/>
      </w:divBdr>
    </w:div>
    <w:div w:id="645161639">
      <w:bodyDiv w:val="1"/>
      <w:marLeft w:val="0"/>
      <w:marRight w:val="0"/>
      <w:marTop w:val="0"/>
      <w:marBottom w:val="0"/>
      <w:divBdr>
        <w:top w:val="none" w:sz="0" w:space="0" w:color="auto"/>
        <w:left w:val="none" w:sz="0" w:space="0" w:color="auto"/>
        <w:bottom w:val="none" w:sz="0" w:space="0" w:color="auto"/>
        <w:right w:val="none" w:sz="0" w:space="0" w:color="auto"/>
      </w:divBdr>
      <w:divsChild>
        <w:div w:id="61487508">
          <w:marLeft w:val="0"/>
          <w:marRight w:val="0"/>
          <w:marTop w:val="0"/>
          <w:marBottom w:val="0"/>
          <w:divBdr>
            <w:top w:val="none" w:sz="0" w:space="0" w:color="auto"/>
            <w:left w:val="none" w:sz="0" w:space="0" w:color="auto"/>
            <w:bottom w:val="none" w:sz="0" w:space="0" w:color="auto"/>
            <w:right w:val="none" w:sz="0" w:space="0" w:color="auto"/>
          </w:divBdr>
        </w:div>
        <w:div w:id="121850484">
          <w:marLeft w:val="0"/>
          <w:marRight w:val="0"/>
          <w:marTop w:val="0"/>
          <w:marBottom w:val="0"/>
          <w:divBdr>
            <w:top w:val="none" w:sz="0" w:space="0" w:color="auto"/>
            <w:left w:val="none" w:sz="0" w:space="0" w:color="auto"/>
            <w:bottom w:val="none" w:sz="0" w:space="0" w:color="auto"/>
            <w:right w:val="none" w:sz="0" w:space="0" w:color="auto"/>
          </w:divBdr>
        </w:div>
        <w:div w:id="1109080658">
          <w:marLeft w:val="0"/>
          <w:marRight w:val="0"/>
          <w:marTop w:val="0"/>
          <w:marBottom w:val="0"/>
          <w:divBdr>
            <w:top w:val="none" w:sz="0" w:space="0" w:color="auto"/>
            <w:left w:val="none" w:sz="0" w:space="0" w:color="auto"/>
            <w:bottom w:val="none" w:sz="0" w:space="0" w:color="auto"/>
            <w:right w:val="none" w:sz="0" w:space="0" w:color="auto"/>
          </w:divBdr>
        </w:div>
        <w:div w:id="1421679911">
          <w:marLeft w:val="0"/>
          <w:marRight w:val="0"/>
          <w:marTop w:val="0"/>
          <w:marBottom w:val="0"/>
          <w:divBdr>
            <w:top w:val="none" w:sz="0" w:space="0" w:color="auto"/>
            <w:left w:val="none" w:sz="0" w:space="0" w:color="auto"/>
            <w:bottom w:val="none" w:sz="0" w:space="0" w:color="auto"/>
            <w:right w:val="none" w:sz="0" w:space="0" w:color="auto"/>
          </w:divBdr>
        </w:div>
        <w:div w:id="1425540810">
          <w:marLeft w:val="0"/>
          <w:marRight w:val="0"/>
          <w:marTop w:val="0"/>
          <w:marBottom w:val="0"/>
          <w:divBdr>
            <w:top w:val="none" w:sz="0" w:space="0" w:color="auto"/>
            <w:left w:val="none" w:sz="0" w:space="0" w:color="auto"/>
            <w:bottom w:val="none" w:sz="0" w:space="0" w:color="auto"/>
            <w:right w:val="none" w:sz="0" w:space="0" w:color="auto"/>
          </w:divBdr>
        </w:div>
        <w:div w:id="1768772875">
          <w:marLeft w:val="0"/>
          <w:marRight w:val="0"/>
          <w:marTop w:val="0"/>
          <w:marBottom w:val="0"/>
          <w:divBdr>
            <w:top w:val="none" w:sz="0" w:space="0" w:color="auto"/>
            <w:left w:val="none" w:sz="0" w:space="0" w:color="auto"/>
            <w:bottom w:val="none" w:sz="0" w:space="0" w:color="auto"/>
            <w:right w:val="none" w:sz="0" w:space="0" w:color="auto"/>
          </w:divBdr>
        </w:div>
        <w:div w:id="1919317769">
          <w:marLeft w:val="0"/>
          <w:marRight w:val="0"/>
          <w:marTop w:val="0"/>
          <w:marBottom w:val="0"/>
          <w:divBdr>
            <w:top w:val="none" w:sz="0" w:space="0" w:color="auto"/>
            <w:left w:val="none" w:sz="0" w:space="0" w:color="auto"/>
            <w:bottom w:val="none" w:sz="0" w:space="0" w:color="auto"/>
            <w:right w:val="none" w:sz="0" w:space="0" w:color="auto"/>
          </w:divBdr>
        </w:div>
        <w:div w:id="2094205692">
          <w:marLeft w:val="0"/>
          <w:marRight w:val="0"/>
          <w:marTop w:val="0"/>
          <w:marBottom w:val="0"/>
          <w:divBdr>
            <w:top w:val="none" w:sz="0" w:space="0" w:color="auto"/>
            <w:left w:val="none" w:sz="0" w:space="0" w:color="auto"/>
            <w:bottom w:val="none" w:sz="0" w:space="0" w:color="auto"/>
            <w:right w:val="none" w:sz="0" w:space="0" w:color="auto"/>
          </w:divBdr>
        </w:div>
      </w:divsChild>
    </w:div>
    <w:div w:id="693380718">
      <w:bodyDiv w:val="1"/>
      <w:marLeft w:val="0"/>
      <w:marRight w:val="0"/>
      <w:marTop w:val="0"/>
      <w:marBottom w:val="0"/>
      <w:divBdr>
        <w:top w:val="none" w:sz="0" w:space="0" w:color="auto"/>
        <w:left w:val="none" w:sz="0" w:space="0" w:color="auto"/>
        <w:bottom w:val="none" w:sz="0" w:space="0" w:color="auto"/>
        <w:right w:val="none" w:sz="0" w:space="0" w:color="auto"/>
      </w:divBdr>
    </w:div>
    <w:div w:id="725685575">
      <w:bodyDiv w:val="1"/>
      <w:marLeft w:val="0"/>
      <w:marRight w:val="0"/>
      <w:marTop w:val="0"/>
      <w:marBottom w:val="0"/>
      <w:divBdr>
        <w:top w:val="none" w:sz="0" w:space="0" w:color="auto"/>
        <w:left w:val="none" w:sz="0" w:space="0" w:color="auto"/>
        <w:bottom w:val="none" w:sz="0" w:space="0" w:color="auto"/>
        <w:right w:val="none" w:sz="0" w:space="0" w:color="auto"/>
      </w:divBdr>
    </w:div>
    <w:div w:id="747074911">
      <w:bodyDiv w:val="1"/>
      <w:marLeft w:val="0"/>
      <w:marRight w:val="0"/>
      <w:marTop w:val="0"/>
      <w:marBottom w:val="0"/>
      <w:divBdr>
        <w:top w:val="none" w:sz="0" w:space="0" w:color="auto"/>
        <w:left w:val="none" w:sz="0" w:space="0" w:color="auto"/>
        <w:bottom w:val="none" w:sz="0" w:space="0" w:color="auto"/>
        <w:right w:val="none" w:sz="0" w:space="0" w:color="auto"/>
      </w:divBdr>
    </w:div>
    <w:div w:id="747655143">
      <w:bodyDiv w:val="1"/>
      <w:marLeft w:val="0"/>
      <w:marRight w:val="0"/>
      <w:marTop w:val="0"/>
      <w:marBottom w:val="0"/>
      <w:divBdr>
        <w:top w:val="none" w:sz="0" w:space="0" w:color="auto"/>
        <w:left w:val="none" w:sz="0" w:space="0" w:color="auto"/>
        <w:bottom w:val="none" w:sz="0" w:space="0" w:color="auto"/>
        <w:right w:val="none" w:sz="0" w:space="0" w:color="auto"/>
      </w:divBdr>
    </w:div>
    <w:div w:id="760221804">
      <w:bodyDiv w:val="1"/>
      <w:marLeft w:val="0"/>
      <w:marRight w:val="0"/>
      <w:marTop w:val="0"/>
      <w:marBottom w:val="0"/>
      <w:divBdr>
        <w:top w:val="none" w:sz="0" w:space="0" w:color="auto"/>
        <w:left w:val="none" w:sz="0" w:space="0" w:color="auto"/>
        <w:bottom w:val="none" w:sz="0" w:space="0" w:color="auto"/>
        <w:right w:val="none" w:sz="0" w:space="0" w:color="auto"/>
      </w:divBdr>
    </w:div>
    <w:div w:id="777720296">
      <w:bodyDiv w:val="1"/>
      <w:marLeft w:val="0"/>
      <w:marRight w:val="0"/>
      <w:marTop w:val="0"/>
      <w:marBottom w:val="0"/>
      <w:divBdr>
        <w:top w:val="none" w:sz="0" w:space="0" w:color="auto"/>
        <w:left w:val="none" w:sz="0" w:space="0" w:color="auto"/>
        <w:bottom w:val="none" w:sz="0" w:space="0" w:color="auto"/>
        <w:right w:val="none" w:sz="0" w:space="0" w:color="auto"/>
      </w:divBdr>
    </w:div>
    <w:div w:id="790436052">
      <w:bodyDiv w:val="1"/>
      <w:marLeft w:val="0"/>
      <w:marRight w:val="0"/>
      <w:marTop w:val="0"/>
      <w:marBottom w:val="0"/>
      <w:divBdr>
        <w:top w:val="none" w:sz="0" w:space="0" w:color="auto"/>
        <w:left w:val="none" w:sz="0" w:space="0" w:color="auto"/>
        <w:bottom w:val="none" w:sz="0" w:space="0" w:color="auto"/>
        <w:right w:val="none" w:sz="0" w:space="0" w:color="auto"/>
      </w:divBdr>
    </w:div>
    <w:div w:id="881210120">
      <w:bodyDiv w:val="1"/>
      <w:marLeft w:val="0"/>
      <w:marRight w:val="0"/>
      <w:marTop w:val="0"/>
      <w:marBottom w:val="0"/>
      <w:divBdr>
        <w:top w:val="none" w:sz="0" w:space="0" w:color="auto"/>
        <w:left w:val="none" w:sz="0" w:space="0" w:color="auto"/>
        <w:bottom w:val="none" w:sz="0" w:space="0" w:color="auto"/>
        <w:right w:val="none" w:sz="0" w:space="0" w:color="auto"/>
      </w:divBdr>
      <w:divsChild>
        <w:div w:id="1221788513">
          <w:marLeft w:val="0"/>
          <w:marRight w:val="0"/>
          <w:marTop w:val="0"/>
          <w:marBottom w:val="0"/>
          <w:divBdr>
            <w:top w:val="none" w:sz="0" w:space="0" w:color="auto"/>
            <w:left w:val="none" w:sz="0" w:space="0" w:color="auto"/>
            <w:bottom w:val="none" w:sz="0" w:space="0" w:color="auto"/>
            <w:right w:val="none" w:sz="0" w:space="0" w:color="auto"/>
          </w:divBdr>
        </w:div>
        <w:div w:id="485702843">
          <w:marLeft w:val="0"/>
          <w:marRight w:val="0"/>
          <w:marTop w:val="0"/>
          <w:marBottom w:val="0"/>
          <w:divBdr>
            <w:top w:val="none" w:sz="0" w:space="0" w:color="auto"/>
            <w:left w:val="none" w:sz="0" w:space="0" w:color="auto"/>
            <w:bottom w:val="none" w:sz="0" w:space="0" w:color="auto"/>
            <w:right w:val="none" w:sz="0" w:space="0" w:color="auto"/>
          </w:divBdr>
        </w:div>
        <w:div w:id="1928491221">
          <w:marLeft w:val="0"/>
          <w:marRight w:val="0"/>
          <w:marTop w:val="0"/>
          <w:marBottom w:val="0"/>
          <w:divBdr>
            <w:top w:val="none" w:sz="0" w:space="0" w:color="auto"/>
            <w:left w:val="none" w:sz="0" w:space="0" w:color="auto"/>
            <w:bottom w:val="none" w:sz="0" w:space="0" w:color="auto"/>
            <w:right w:val="none" w:sz="0" w:space="0" w:color="auto"/>
          </w:divBdr>
        </w:div>
      </w:divsChild>
    </w:div>
    <w:div w:id="902108053">
      <w:bodyDiv w:val="1"/>
      <w:marLeft w:val="0"/>
      <w:marRight w:val="0"/>
      <w:marTop w:val="0"/>
      <w:marBottom w:val="0"/>
      <w:divBdr>
        <w:top w:val="none" w:sz="0" w:space="0" w:color="auto"/>
        <w:left w:val="none" w:sz="0" w:space="0" w:color="auto"/>
        <w:bottom w:val="none" w:sz="0" w:space="0" w:color="auto"/>
        <w:right w:val="none" w:sz="0" w:space="0" w:color="auto"/>
      </w:divBdr>
      <w:divsChild>
        <w:div w:id="53436338">
          <w:marLeft w:val="0"/>
          <w:marRight w:val="0"/>
          <w:marTop w:val="0"/>
          <w:marBottom w:val="0"/>
          <w:divBdr>
            <w:top w:val="none" w:sz="0" w:space="0" w:color="auto"/>
            <w:left w:val="none" w:sz="0" w:space="0" w:color="auto"/>
            <w:bottom w:val="none" w:sz="0" w:space="0" w:color="auto"/>
            <w:right w:val="none" w:sz="0" w:space="0" w:color="auto"/>
          </w:divBdr>
        </w:div>
        <w:div w:id="84037112">
          <w:marLeft w:val="0"/>
          <w:marRight w:val="0"/>
          <w:marTop w:val="0"/>
          <w:marBottom w:val="0"/>
          <w:divBdr>
            <w:top w:val="none" w:sz="0" w:space="0" w:color="auto"/>
            <w:left w:val="none" w:sz="0" w:space="0" w:color="auto"/>
            <w:bottom w:val="none" w:sz="0" w:space="0" w:color="auto"/>
            <w:right w:val="none" w:sz="0" w:space="0" w:color="auto"/>
          </w:divBdr>
        </w:div>
        <w:div w:id="404576213">
          <w:marLeft w:val="0"/>
          <w:marRight w:val="0"/>
          <w:marTop w:val="0"/>
          <w:marBottom w:val="0"/>
          <w:divBdr>
            <w:top w:val="none" w:sz="0" w:space="0" w:color="auto"/>
            <w:left w:val="none" w:sz="0" w:space="0" w:color="auto"/>
            <w:bottom w:val="none" w:sz="0" w:space="0" w:color="auto"/>
            <w:right w:val="none" w:sz="0" w:space="0" w:color="auto"/>
          </w:divBdr>
        </w:div>
        <w:div w:id="488526066">
          <w:marLeft w:val="0"/>
          <w:marRight w:val="0"/>
          <w:marTop w:val="0"/>
          <w:marBottom w:val="0"/>
          <w:divBdr>
            <w:top w:val="none" w:sz="0" w:space="0" w:color="auto"/>
            <w:left w:val="none" w:sz="0" w:space="0" w:color="auto"/>
            <w:bottom w:val="none" w:sz="0" w:space="0" w:color="auto"/>
            <w:right w:val="none" w:sz="0" w:space="0" w:color="auto"/>
          </w:divBdr>
        </w:div>
        <w:div w:id="589437041">
          <w:marLeft w:val="0"/>
          <w:marRight w:val="0"/>
          <w:marTop w:val="0"/>
          <w:marBottom w:val="0"/>
          <w:divBdr>
            <w:top w:val="none" w:sz="0" w:space="0" w:color="auto"/>
            <w:left w:val="none" w:sz="0" w:space="0" w:color="auto"/>
            <w:bottom w:val="none" w:sz="0" w:space="0" w:color="auto"/>
            <w:right w:val="none" w:sz="0" w:space="0" w:color="auto"/>
          </w:divBdr>
        </w:div>
        <w:div w:id="625357535">
          <w:marLeft w:val="0"/>
          <w:marRight w:val="0"/>
          <w:marTop w:val="0"/>
          <w:marBottom w:val="0"/>
          <w:divBdr>
            <w:top w:val="none" w:sz="0" w:space="0" w:color="auto"/>
            <w:left w:val="none" w:sz="0" w:space="0" w:color="auto"/>
            <w:bottom w:val="none" w:sz="0" w:space="0" w:color="auto"/>
            <w:right w:val="none" w:sz="0" w:space="0" w:color="auto"/>
          </w:divBdr>
        </w:div>
        <w:div w:id="657225042">
          <w:marLeft w:val="0"/>
          <w:marRight w:val="0"/>
          <w:marTop w:val="0"/>
          <w:marBottom w:val="0"/>
          <w:divBdr>
            <w:top w:val="none" w:sz="0" w:space="0" w:color="auto"/>
            <w:left w:val="none" w:sz="0" w:space="0" w:color="auto"/>
            <w:bottom w:val="none" w:sz="0" w:space="0" w:color="auto"/>
            <w:right w:val="none" w:sz="0" w:space="0" w:color="auto"/>
          </w:divBdr>
        </w:div>
        <w:div w:id="730467923">
          <w:marLeft w:val="0"/>
          <w:marRight w:val="0"/>
          <w:marTop w:val="0"/>
          <w:marBottom w:val="0"/>
          <w:divBdr>
            <w:top w:val="none" w:sz="0" w:space="0" w:color="auto"/>
            <w:left w:val="none" w:sz="0" w:space="0" w:color="auto"/>
            <w:bottom w:val="none" w:sz="0" w:space="0" w:color="auto"/>
            <w:right w:val="none" w:sz="0" w:space="0" w:color="auto"/>
          </w:divBdr>
        </w:div>
        <w:div w:id="787772800">
          <w:marLeft w:val="0"/>
          <w:marRight w:val="0"/>
          <w:marTop w:val="0"/>
          <w:marBottom w:val="0"/>
          <w:divBdr>
            <w:top w:val="none" w:sz="0" w:space="0" w:color="auto"/>
            <w:left w:val="none" w:sz="0" w:space="0" w:color="auto"/>
            <w:bottom w:val="none" w:sz="0" w:space="0" w:color="auto"/>
            <w:right w:val="none" w:sz="0" w:space="0" w:color="auto"/>
          </w:divBdr>
        </w:div>
        <w:div w:id="810712781">
          <w:marLeft w:val="0"/>
          <w:marRight w:val="0"/>
          <w:marTop w:val="0"/>
          <w:marBottom w:val="0"/>
          <w:divBdr>
            <w:top w:val="none" w:sz="0" w:space="0" w:color="auto"/>
            <w:left w:val="none" w:sz="0" w:space="0" w:color="auto"/>
            <w:bottom w:val="none" w:sz="0" w:space="0" w:color="auto"/>
            <w:right w:val="none" w:sz="0" w:space="0" w:color="auto"/>
          </w:divBdr>
        </w:div>
        <w:div w:id="837695660">
          <w:marLeft w:val="0"/>
          <w:marRight w:val="0"/>
          <w:marTop w:val="0"/>
          <w:marBottom w:val="0"/>
          <w:divBdr>
            <w:top w:val="none" w:sz="0" w:space="0" w:color="auto"/>
            <w:left w:val="none" w:sz="0" w:space="0" w:color="auto"/>
            <w:bottom w:val="none" w:sz="0" w:space="0" w:color="auto"/>
            <w:right w:val="none" w:sz="0" w:space="0" w:color="auto"/>
          </w:divBdr>
        </w:div>
        <w:div w:id="1024988463">
          <w:marLeft w:val="0"/>
          <w:marRight w:val="0"/>
          <w:marTop w:val="0"/>
          <w:marBottom w:val="0"/>
          <w:divBdr>
            <w:top w:val="none" w:sz="0" w:space="0" w:color="auto"/>
            <w:left w:val="none" w:sz="0" w:space="0" w:color="auto"/>
            <w:bottom w:val="none" w:sz="0" w:space="0" w:color="auto"/>
            <w:right w:val="none" w:sz="0" w:space="0" w:color="auto"/>
          </w:divBdr>
        </w:div>
        <w:div w:id="1081222024">
          <w:marLeft w:val="0"/>
          <w:marRight w:val="0"/>
          <w:marTop w:val="0"/>
          <w:marBottom w:val="0"/>
          <w:divBdr>
            <w:top w:val="none" w:sz="0" w:space="0" w:color="auto"/>
            <w:left w:val="none" w:sz="0" w:space="0" w:color="auto"/>
            <w:bottom w:val="none" w:sz="0" w:space="0" w:color="auto"/>
            <w:right w:val="none" w:sz="0" w:space="0" w:color="auto"/>
          </w:divBdr>
        </w:div>
        <w:div w:id="1102913299">
          <w:marLeft w:val="0"/>
          <w:marRight w:val="0"/>
          <w:marTop w:val="0"/>
          <w:marBottom w:val="0"/>
          <w:divBdr>
            <w:top w:val="none" w:sz="0" w:space="0" w:color="auto"/>
            <w:left w:val="none" w:sz="0" w:space="0" w:color="auto"/>
            <w:bottom w:val="none" w:sz="0" w:space="0" w:color="auto"/>
            <w:right w:val="none" w:sz="0" w:space="0" w:color="auto"/>
          </w:divBdr>
        </w:div>
        <w:div w:id="1198201606">
          <w:marLeft w:val="0"/>
          <w:marRight w:val="0"/>
          <w:marTop w:val="0"/>
          <w:marBottom w:val="0"/>
          <w:divBdr>
            <w:top w:val="none" w:sz="0" w:space="0" w:color="auto"/>
            <w:left w:val="none" w:sz="0" w:space="0" w:color="auto"/>
            <w:bottom w:val="none" w:sz="0" w:space="0" w:color="auto"/>
            <w:right w:val="none" w:sz="0" w:space="0" w:color="auto"/>
          </w:divBdr>
        </w:div>
        <w:div w:id="1233468298">
          <w:marLeft w:val="0"/>
          <w:marRight w:val="0"/>
          <w:marTop w:val="0"/>
          <w:marBottom w:val="0"/>
          <w:divBdr>
            <w:top w:val="none" w:sz="0" w:space="0" w:color="auto"/>
            <w:left w:val="none" w:sz="0" w:space="0" w:color="auto"/>
            <w:bottom w:val="none" w:sz="0" w:space="0" w:color="auto"/>
            <w:right w:val="none" w:sz="0" w:space="0" w:color="auto"/>
          </w:divBdr>
        </w:div>
        <w:div w:id="1269584390">
          <w:marLeft w:val="0"/>
          <w:marRight w:val="0"/>
          <w:marTop w:val="0"/>
          <w:marBottom w:val="0"/>
          <w:divBdr>
            <w:top w:val="none" w:sz="0" w:space="0" w:color="auto"/>
            <w:left w:val="none" w:sz="0" w:space="0" w:color="auto"/>
            <w:bottom w:val="none" w:sz="0" w:space="0" w:color="auto"/>
            <w:right w:val="none" w:sz="0" w:space="0" w:color="auto"/>
          </w:divBdr>
        </w:div>
        <w:div w:id="1363751028">
          <w:marLeft w:val="0"/>
          <w:marRight w:val="0"/>
          <w:marTop w:val="0"/>
          <w:marBottom w:val="0"/>
          <w:divBdr>
            <w:top w:val="none" w:sz="0" w:space="0" w:color="auto"/>
            <w:left w:val="none" w:sz="0" w:space="0" w:color="auto"/>
            <w:bottom w:val="none" w:sz="0" w:space="0" w:color="auto"/>
            <w:right w:val="none" w:sz="0" w:space="0" w:color="auto"/>
          </w:divBdr>
        </w:div>
        <w:div w:id="1403063137">
          <w:marLeft w:val="0"/>
          <w:marRight w:val="0"/>
          <w:marTop w:val="0"/>
          <w:marBottom w:val="0"/>
          <w:divBdr>
            <w:top w:val="none" w:sz="0" w:space="0" w:color="auto"/>
            <w:left w:val="none" w:sz="0" w:space="0" w:color="auto"/>
            <w:bottom w:val="none" w:sz="0" w:space="0" w:color="auto"/>
            <w:right w:val="none" w:sz="0" w:space="0" w:color="auto"/>
          </w:divBdr>
        </w:div>
        <w:div w:id="1408310596">
          <w:marLeft w:val="0"/>
          <w:marRight w:val="0"/>
          <w:marTop w:val="0"/>
          <w:marBottom w:val="0"/>
          <w:divBdr>
            <w:top w:val="none" w:sz="0" w:space="0" w:color="auto"/>
            <w:left w:val="none" w:sz="0" w:space="0" w:color="auto"/>
            <w:bottom w:val="none" w:sz="0" w:space="0" w:color="auto"/>
            <w:right w:val="none" w:sz="0" w:space="0" w:color="auto"/>
          </w:divBdr>
        </w:div>
        <w:div w:id="1422753009">
          <w:marLeft w:val="0"/>
          <w:marRight w:val="0"/>
          <w:marTop w:val="0"/>
          <w:marBottom w:val="0"/>
          <w:divBdr>
            <w:top w:val="none" w:sz="0" w:space="0" w:color="auto"/>
            <w:left w:val="none" w:sz="0" w:space="0" w:color="auto"/>
            <w:bottom w:val="none" w:sz="0" w:space="0" w:color="auto"/>
            <w:right w:val="none" w:sz="0" w:space="0" w:color="auto"/>
          </w:divBdr>
        </w:div>
        <w:div w:id="1472281782">
          <w:marLeft w:val="0"/>
          <w:marRight w:val="0"/>
          <w:marTop w:val="0"/>
          <w:marBottom w:val="0"/>
          <w:divBdr>
            <w:top w:val="none" w:sz="0" w:space="0" w:color="auto"/>
            <w:left w:val="none" w:sz="0" w:space="0" w:color="auto"/>
            <w:bottom w:val="none" w:sz="0" w:space="0" w:color="auto"/>
            <w:right w:val="none" w:sz="0" w:space="0" w:color="auto"/>
          </w:divBdr>
        </w:div>
        <w:div w:id="1611470988">
          <w:marLeft w:val="0"/>
          <w:marRight w:val="0"/>
          <w:marTop w:val="0"/>
          <w:marBottom w:val="0"/>
          <w:divBdr>
            <w:top w:val="none" w:sz="0" w:space="0" w:color="auto"/>
            <w:left w:val="none" w:sz="0" w:space="0" w:color="auto"/>
            <w:bottom w:val="none" w:sz="0" w:space="0" w:color="auto"/>
            <w:right w:val="none" w:sz="0" w:space="0" w:color="auto"/>
          </w:divBdr>
        </w:div>
        <w:div w:id="1881475537">
          <w:marLeft w:val="0"/>
          <w:marRight w:val="0"/>
          <w:marTop w:val="0"/>
          <w:marBottom w:val="0"/>
          <w:divBdr>
            <w:top w:val="none" w:sz="0" w:space="0" w:color="auto"/>
            <w:left w:val="none" w:sz="0" w:space="0" w:color="auto"/>
            <w:bottom w:val="none" w:sz="0" w:space="0" w:color="auto"/>
            <w:right w:val="none" w:sz="0" w:space="0" w:color="auto"/>
          </w:divBdr>
        </w:div>
        <w:div w:id="2092307576">
          <w:marLeft w:val="0"/>
          <w:marRight w:val="0"/>
          <w:marTop w:val="0"/>
          <w:marBottom w:val="0"/>
          <w:divBdr>
            <w:top w:val="none" w:sz="0" w:space="0" w:color="auto"/>
            <w:left w:val="none" w:sz="0" w:space="0" w:color="auto"/>
            <w:bottom w:val="none" w:sz="0" w:space="0" w:color="auto"/>
            <w:right w:val="none" w:sz="0" w:space="0" w:color="auto"/>
          </w:divBdr>
        </w:div>
      </w:divsChild>
    </w:div>
    <w:div w:id="904529475">
      <w:bodyDiv w:val="1"/>
      <w:marLeft w:val="0"/>
      <w:marRight w:val="0"/>
      <w:marTop w:val="0"/>
      <w:marBottom w:val="0"/>
      <w:divBdr>
        <w:top w:val="none" w:sz="0" w:space="0" w:color="auto"/>
        <w:left w:val="none" w:sz="0" w:space="0" w:color="auto"/>
        <w:bottom w:val="none" w:sz="0" w:space="0" w:color="auto"/>
        <w:right w:val="none" w:sz="0" w:space="0" w:color="auto"/>
      </w:divBdr>
    </w:div>
    <w:div w:id="904998411">
      <w:bodyDiv w:val="1"/>
      <w:marLeft w:val="0"/>
      <w:marRight w:val="0"/>
      <w:marTop w:val="0"/>
      <w:marBottom w:val="0"/>
      <w:divBdr>
        <w:top w:val="none" w:sz="0" w:space="0" w:color="auto"/>
        <w:left w:val="none" w:sz="0" w:space="0" w:color="auto"/>
        <w:bottom w:val="none" w:sz="0" w:space="0" w:color="auto"/>
        <w:right w:val="none" w:sz="0" w:space="0" w:color="auto"/>
      </w:divBdr>
      <w:divsChild>
        <w:div w:id="839546269">
          <w:marLeft w:val="0"/>
          <w:marRight w:val="0"/>
          <w:marTop w:val="0"/>
          <w:marBottom w:val="0"/>
          <w:divBdr>
            <w:top w:val="none" w:sz="0" w:space="0" w:color="auto"/>
            <w:left w:val="none" w:sz="0" w:space="0" w:color="auto"/>
            <w:bottom w:val="none" w:sz="0" w:space="0" w:color="auto"/>
            <w:right w:val="none" w:sz="0" w:space="0" w:color="auto"/>
          </w:divBdr>
        </w:div>
      </w:divsChild>
    </w:div>
    <w:div w:id="963269760">
      <w:bodyDiv w:val="1"/>
      <w:marLeft w:val="0"/>
      <w:marRight w:val="0"/>
      <w:marTop w:val="0"/>
      <w:marBottom w:val="0"/>
      <w:divBdr>
        <w:top w:val="none" w:sz="0" w:space="0" w:color="auto"/>
        <w:left w:val="none" w:sz="0" w:space="0" w:color="auto"/>
        <w:bottom w:val="none" w:sz="0" w:space="0" w:color="auto"/>
        <w:right w:val="none" w:sz="0" w:space="0" w:color="auto"/>
      </w:divBdr>
    </w:div>
    <w:div w:id="989023146">
      <w:bodyDiv w:val="1"/>
      <w:marLeft w:val="0"/>
      <w:marRight w:val="0"/>
      <w:marTop w:val="0"/>
      <w:marBottom w:val="0"/>
      <w:divBdr>
        <w:top w:val="none" w:sz="0" w:space="0" w:color="auto"/>
        <w:left w:val="none" w:sz="0" w:space="0" w:color="auto"/>
        <w:bottom w:val="none" w:sz="0" w:space="0" w:color="auto"/>
        <w:right w:val="none" w:sz="0" w:space="0" w:color="auto"/>
      </w:divBdr>
    </w:div>
    <w:div w:id="992686056">
      <w:bodyDiv w:val="1"/>
      <w:marLeft w:val="0"/>
      <w:marRight w:val="0"/>
      <w:marTop w:val="0"/>
      <w:marBottom w:val="0"/>
      <w:divBdr>
        <w:top w:val="none" w:sz="0" w:space="0" w:color="auto"/>
        <w:left w:val="none" w:sz="0" w:space="0" w:color="auto"/>
        <w:bottom w:val="none" w:sz="0" w:space="0" w:color="auto"/>
        <w:right w:val="none" w:sz="0" w:space="0" w:color="auto"/>
      </w:divBdr>
    </w:div>
    <w:div w:id="1050108776">
      <w:bodyDiv w:val="1"/>
      <w:marLeft w:val="0"/>
      <w:marRight w:val="0"/>
      <w:marTop w:val="0"/>
      <w:marBottom w:val="0"/>
      <w:divBdr>
        <w:top w:val="none" w:sz="0" w:space="0" w:color="auto"/>
        <w:left w:val="none" w:sz="0" w:space="0" w:color="auto"/>
        <w:bottom w:val="none" w:sz="0" w:space="0" w:color="auto"/>
        <w:right w:val="none" w:sz="0" w:space="0" w:color="auto"/>
      </w:divBdr>
    </w:div>
    <w:div w:id="1075738046">
      <w:bodyDiv w:val="1"/>
      <w:marLeft w:val="0"/>
      <w:marRight w:val="0"/>
      <w:marTop w:val="0"/>
      <w:marBottom w:val="0"/>
      <w:divBdr>
        <w:top w:val="none" w:sz="0" w:space="0" w:color="auto"/>
        <w:left w:val="none" w:sz="0" w:space="0" w:color="auto"/>
        <w:bottom w:val="none" w:sz="0" w:space="0" w:color="auto"/>
        <w:right w:val="none" w:sz="0" w:space="0" w:color="auto"/>
      </w:divBdr>
      <w:divsChild>
        <w:div w:id="417872081">
          <w:marLeft w:val="0"/>
          <w:marRight w:val="0"/>
          <w:marTop w:val="0"/>
          <w:marBottom w:val="44"/>
          <w:divBdr>
            <w:top w:val="none" w:sz="0" w:space="0" w:color="auto"/>
            <w:left w:val="none" w:sz="0" w:space="0" w:color="auto"/>
            <w:bottom w:val="none" w:sz="0" w:space="0" w:color="auto"/>
            <w:right w:val="none" w:sz="0" w:space="0" w:color="auto"/>
          </w:divBdr>
        </w:div>
      </w:divsChild>
    </w:div>
    <w:div w:id="1163472057">
      <w:bodyDiv w:val="1"/>
      <w:marLeft w:val="0"/>
      <w:marRight w:val="0"/>
      <w:marTop w:val="0"/>
      <w:marBottom w:val="0"/>
      <w:divBdr>
        <w:top w:val="none" w:sz="0" w:space="0" w:color="auto"/>
        <w:left w:val="none" w:sz="0" w:space="0" w:color="auto"/>
        <w:bottom w:val="none" w:sz="0" w:space="0" w:color="auto"/>
        <w:right w:val="none" w:sz="0" w:space="0" w:color="auto"/>
      </w:divBdr>
    </w:div>
    <w:div w:id="1225680558">
      <w:bodyDiv w:val="1"/>
      <w:marLeft w:val="0"/>
      <w:marRight w:val="0"/>
      <w:marTop w:val="0"/>
      <w:marBottom w:val="0"/>
      <w:divBdr>
        <w:top w:val="none" w:sz="0" w:space="0" w:color="auto"/>
        <w:left w:val="none" w:sz="0" w:space="0" w:color="auto"/>
        <w:bottom w:val="none" w:sz="0" w:space="0" w:color="auto"/>
        <w:right w:val="none" w:sz="0" w:space="0" w:color="auto"/>
      </w:divBdr>
      <w:divsChild>
        <w:div w:id="98263632">
          <w:marLeft w:val="0"/>
          <w:marRight w:val="0"/>
          <w:marTop w:val="0"/>
          <w:marBottom w:val="0"/>
          <w:divBdr>
            <w:top w:val="none" w:sz="0" w:space="0" w:color="auto"/>
            <w:left w:val="none" w:sz="0" w:space="0" w:color="auto"/>
            <w:bottom w:val="none" w:sz="0" w:space="0" w:color="auto"/>
            <w:right w:val="none" w:sz="0" w:space="0" w:color="auto"/>
          </w:divBdr>
        </w:div>
        <w:div w:id="777022981">
          <w:marLeft w:val="0"/>
          <w:marRight w:val="0"/>
          <w:marTop w:val="0"/>
          <w:marBottom w:val="0"/>
          <w:divBdr>
            <w:top w:val="none" w:sz="0" w:space="0" w:color="auto"/>
            <w:left w:val="none" w:sz="0" w:space="0" w:color="auto"/>
            <w:bottom w:val="none" w:sz="0" w:space="0" w:color="auto"/>
            <w:right w:val="none" w:sz="0" w:space="0" w:color="auto"/>
          </w:divBdr>
        </w:div>
        <w:div w:id="1804426683">
          <w:marLeft w:val="0"/>
          <w:marRight w:val="0"/>
          <w:marTop w:val="0"/>
          <w:marBottom w:val="0"/>
          <w:divBdr>
            <w:top w:val="none" w:sz="0" w:space="0" w:color="auto"/>
            <w:left w:val="none" w:sz="0" w:space="0" w:color="auto"/>
            <w:bottom w:val="none" w:sz="0" w:space="0" w:color="auto"/>
            <w:right w:val="none" w:sz="0" w:space="0" w:color="auto"/>
          </w:divBdr>
        </w:div>
        <w:div w:id="1922107240">
          <w:marLeft w:val="0"/>
          <w:marRight w:val="0"/>
          <w:marTop w:val="0"/>
          <w:marBottom w:val="0"/>
          <w:divBdr>
            <w:top w:val="none" w:sz="0" w:space="0" w:color="auto"/>
            <w:left w:val="none" w:sz="0" w:space="0" w:color="auto"/>
            <w:bottom w:val="none" w:sz="0" w:space="0" w:color="auto"/>
            <w:right w:val="none" w:sz="0" w:space="0" w:color="auto"/>
          </w:divBdr>
        </w:div>
        <w:div w:id="924147626">
          <w:marLeft w:val="0"/>
          <w:marRight w:val="0"/>
          <w:marTop w:val="0"/>
          <w:marBottom w:val="0"/>
          <w:divBdr>
            <w:top w:val="none" w:sz="0" w:space="0" w:color="auto"/>
            <w:left w:val="none" w:sz="0" w:space="0" w:color="auto"/>
            <w:bottom w:val="none" w:sz="0" w:space="0" w:color="auto"/>
            <w:right w:val="none" w:sz="0" w:space="0" w:color="auto"/>
          </w:divBdr>
        </w:div>
        <w:div w:id="273443271">
          <w:marLeft w:val="0"/>
          <w:marRight w:val="0"/>
          <w:marTop w:val="0"/>
          <w:marBottom w:val="0"/>
          <w:divBdr>
            <w:top w:val="none" w:sz="0" w:space="0" w:color="auto"/>
            <w:left w:val="none" w:sz="0" w:space="0" w:color="auto"/>
            <w:bottom w:val="none" w:sz="0" w:space="0" w:color="auto"/>
            <w:right w:val="none" w:sz="0" w:space="0" w:color="auto"/>
          </w:divBdr>
        </w:div>
        <w:div w:id="456917962">
          <w:marLeft w:val="0"/>
          <w:marRight w:val="0"/>
          <w:marTop w:val="0"/>
          <w:marBottom w:val="0"/>
          <w:divBdr>
            <w:top w:val="none" w:sz="0" w:space="0" w:color="auto"/>
            <w:left w:val="none" w:sz="0" w:space="0" w:color="auto"/>
            <w:bottom w:val="none" w:sz="0" w:space="0" w:color="auto"/>
            <w:right w:val="none" w:sz="0" w:space="0" w:color="auto"/>
          </w:divBdr>
        </w:div>
        <w:div w:id="1675766909">
          <w:marLeft w:val="0"/>
          <w:marRight w:val="0"/>
          <w:marTop w:val="0"/>
          <w:marBottom w:val="0"/>
          <w:divBdr>
            <w:top w:val="none" w:sz="0" w:space="0" w:color="auto"/>
            <w:left w:val="none" w:sz="0" w:space="0" w:color="auto"/>
            <w:bottom w:val="none" w:sz="0" w:space="0" w:color="auto"/>
            <w:right w:val="none" w:sz="0" w:space="0" w:color="auto"/>
          </w:divBdr>
        </w:div>
      </w:divsChild>
    </w:div>
    <w:div w:id="1227259240">
      <w:bodyDiv w:val="1"/>
      <w:marLeft w:val="0"/>
      <w:marRight w:val="0"/>
      <w:marTop w:val="0"/>
      <w:marBottom w:val="0"/>
      <w:divBdr>
        <w:top w:val="none" w:sz="0" w:space="0" w:color="auto"/>
        <w:left w:val="none" w:sz="0" w:space="0" w:color="auto"/>
        <w:bottom w:val="none" w:sz="0" w:space="0" w:color="auto"/>
        <w:right w:val="none" w:sz="0" w:space="0" w:color="auto"/>
      </w:divBdr>
    </w:div>
    <w:div w:id="1248885677">
      <w:bodyDiv w:val="1"/>
      <w:marLeft w:val="0"/>
      <w:marRight w:val="0"/>
      <w:marTop w:val="0"/>
      <w:marBottom w:val="0"/>
      <w:divBdr>
        <w:top w:val="none" w:sz="0" w:space="0" w:color="auto"/>
        <w:left w:val="none" w:sz="0" w:space="0" w:color="auto"/>
        <w:bottom w:val="none" w:sz="0" w:space="0" w:color="auto"/>
        <w:right w:val="none" w:sz="0" w:space="0" w:color="auto"/>
      </w:divBdr>
    </w:div>
    <w:div w:id="1277710417">
      <w:bodyDiv w:val="1"/>
      <w:marLeft w:val="0"/>
      <w:marRight w:val="0"/>
      <w:marTop w:val="0"/>
      <w:marBottom w:val="0"/>
      <w:divBdr>
        <w:top w:val="none" w:sz="0" w:space="0" w:color="auto"/>
        <w:left w:val="none" w:sz="0" w:space="0" w:color="auto"/>
        <w:bottom w:val="none" w:sz="0" w:space="0" w:color="auto"/>
        <w:right w:val="none" w:sz="0" w:space="0" w:color="auto"/>
      </w:divBdr>
    </w:div>
    <w:div w:id="1299187255">
      <w:bodyDiv w:val="1"/>
      <w:marLeft w:val="0"/>
      <w:marRight w:val="0"/>
      <w:marTop w:val="0"/>
      <w:marBottom w:val="0"/>
      <w:divBdr>
        <w:top w:val="none" w:sz="0" w:space="0" w:color="auto"/>
        <w:left w:val="none" w:sz="0" w:space="0" w:color="auto"/>
        <w:bottom w:val="none" w:sz="0" w:space="0" w:color="auto"/>
        <w:right w:val="none" w:sz="0" w:space="0" w:color="auto"/>
      </w:divBdr>
      <w:divsChild>
        <w:div w:id="1396471775">
          <w:marLeft w:val="0"/>
          <w:marRight w:val="0"/>
          <w:marTop w:val="0"/>
          <w:marBottom w:val="0"/>
          <w:divBdr>
            <w:top w:val="none" w:sz="0" w:space="0" w:color="auto"/>
            <w:left w:val="none" w:sz="0" w:space="0" w:color="auto"/>
            <w:bottom w:val="none" w:sz="0" w:space="0" w:color="auto"/>
            <w:right w:val="none" w:sz="0" w:space="0" w:color="auto"/>
          </w:divBdr>
          <w:divsChild>
            <w:div w:id="510996258">
              <w:marLeft w:val="0"/>
              <w:marRight w:val="0"/>
              <w:marTop w:val="0"/>
              <w:marBottom w:val="0"/>
              <w:divBdr>
                <w:top w:val="none" w:sz="0" w:space="0" w:color="auto"/>
                <w:left w:val="none" w:sz="0" w:space="0" w:color="auto"/>
                <w:bottom w:val="none" w:sz="0" w:space="0" w:color="auto"/>
                <w:right w:val="none" w:sz="0" w:space="0" w:color="auto"/>
              </w:divBdr>
              <w:divsChild>
                <w:div w:id="1993175349">
                  <w:marLeft w:val="0"/>
                  <w:marRight w:val="0"/>
                  <w:marTop w:val="0"/>
                  <w:marBottom w:val="0"/>
                  <w:divBdr>
                    <w:top w:val="none" w:sz="0" w:space="0" w:color="auto"/>
                    <w:left w:val="none" w:sz="0" w:space="0" w:color="auto"/>
                    <w:bottom w:val="none" w:sz="0" w:space="0" w:color="auto"/>
                    <w:right w:val="none" w:sz="0" w:space="0" w:color="auto"/>
                  </w:divBdr>
                  <w:divsChild>
                    <w:div w:id="585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1207">
      <w:bodyDiv w:val="1"/>
      <w:marLeft w:val="0"/>
      <w:marRight w:val="0"/>
      <w:marTop w:val="0"/>
      <w:marBottom w:val="0"/>
      <w:divBdr>
        <w:top w:val="none" w:sz="0" w:space="0" w:color="auto"/>
        <w:left w:val="none" w:sz="0" w:space="0" w:color="auto"/>
        <w:bottom w:val="none" w:sz="0" w:space="0" w:color="auto"/>
        <w:right w:val="none" w:sz="0" w:space="0" w:color="auto"/>
      </w:divBdr>
    </w:div>
    <w:div w:id="1341465630">
      <w:bodyDiv w:val="1"/>
      <w:marLeft w:val="0"/>
      <w:marRight w:val="0"/>
      <w:marTop w:val="0"/>
      <w:marBottom w:val="0"/>
      <w:divBdr>
        <w:top w:val="none" w:sz="0" w:space="0" w:color="auto"/>
        <w:left w:val="none" w:sz="0" w:space="0" w:color="auto"/>
        <w:bottom w:val="none" w:sz="0" w:space="0" w:color="auto"/>
        <w:right w:val="none" w:sz="0" w:space="0" w:color="auto"/>
      </w:divBdr>
    </w:div>
    <w:div w:id="1348674529">
      <w:bodyDiv w:val="1"/>
      <w:marLeft w:val="0"/>
      <w:marRight w:val="0"/>
      <w:marTop w:val="0"/>
      <w:marBottom w:val="0"/>
      <w:divBdr>
        <w:top w:val="none" w:sz="0" w:space="0" w:color="auto"/>
        <w:left w:val="none" w:sz="0" w:space="0" w:color="auto"/>
        <w:bottom w:val="none" w:sz="0" w:space="0" w:color="auto"/>
        <w:right w:val="none" w:sz="0" w:space="0" w:color="auto"/>
      </w:divBdr>
    </w:div>
    <w:div w:id="1361321437">
      <w:bodyDiv w:val="1"/>
      <w:marLeft w:val="0"/>
      <w:marRight w:val="0"/>
      <w:marTop w:val="0"/>
      <w:marBottom w:val="0"/>
      <w:divBdr>
        <w:top w:val="none" w:sz="0" w:space="0" w:color="auto"/>
        <w:left w:val="none" w:sz="0" w:space="0" w:color="auto"/>
        <w:bottom w:val="none" w:sz="0" w:space="0" w:color="auto"/>
        <w:right w:val="none" w:sz="0" w:space="0" w:color="auto"/>
      </w:divBdr>
    </w:div>
    <w:div w:id="1432580593">
      <w:bodyDiv w:val="1"/>
      <w:marLeft w:val="0"/>
      <w:marRight w:val="0"/>
      <w:marTop w:val="0"/>
      <w:marBottom w:val="0"/>
      <w:divBdr>
        <w:top w:val="none" w:sz="0" w:space="0" w:color="auto"/>
        <w:left w:val="none" w:sz="0" w:space="0" w:color="auto"/>
        <w:bottom w:val="none" w:sz="0" w:space="0" w:color="auto"/>
        <w:right w:val="none" w:sz="0" w:space="0" w:color="auto"/>
      </w:divBdr>
    </w:div>
    <w:div w:id="1433937860">
      <w:bodyDiv w:val="1"/>
      <w:marLeft w:val="0"/>
      <w:marRight w:val="0"/>
      <w:marTop w:val="0"/>
      <w:marBottom w:val="0"/>
      <w:divBdr>
        <w:top w:val="none" w:sz="0" w:space="0" w:color="auto"/>
        <w:left w:val="none" w:sz="0" w:space="0" w:color="auto"/>
        <w:bottom w:val="none" w:sz="0" w:space="0" w:color="auto"/>
        <w:right w:val="none" w:sz="0" w:space="0" w:color="auto"/>
      </w:divBdr>
    </w:div>
    <w:div w:id="1475485386">
      <w:bodyDiv w:val="1"/>
      <w:marLeft w:val="0"/>
      <w:marRight w:val="0"/>
      <w:marTop w:val="0"/>
      <w:marBottom w:val="0"/>
      <w:divBdr>
        <w:top w:val="none" w:sz="0" w:space="0" w:color="auto"/>
        <w:left w:val="none" w:sz="0" w:space="0" w:color="auto"/>
        <w:bottom w:val="none" w:sz="0" w:space="0" w:color="auto"/>
        <w:right w:val="none" w:sz="0" w:space="0" w:color="auto"/>
      </w:divBdr>
    </w:div>
    <w:div w:id="1485119642">
      <w:bodyDiv w:val="1"/>
      <w:marLeft w:val="0"/>
      <w:marRight w:val="0"/>
      <w:marTop w:val="0"/>
      <w:marBottom w:val="0"/>
      <w:divBdr>
        <w:top w:val="none" w:sz="0" w:space="0" w:color="auto"/>
        <w:left w:val="none" w:sz="0" w:space="0" w:color="auto"/>
        <w:bottom w:val="none" w:sz="0" w:space="0" w:color="auto"/>
        <w:right w:val="none" w:sz="0" w:space="0" w:color="auto"/>
      </w:divBdr>
      <w:divsChild>
        <w:div w:id="781146984">
          <w:marLeft w:val="0"/>
          <w:marRight w:val="0"/>
          <w:marTop w:val="0"/>
          <w:marBottom w:val="0"/>
          <w:divBdr>
            <w:top w:val="none" w:sz="0" w:space="0" w:color="auto"/>
            <w:left w:val="none" w:sz="0" w:space="0" w:color="auto"/>
            <w:bottom w:val="none" w:sz="0" w:space="0" w:color="auto"/>
            <w:right w:val="none" w:sz="0" w:space="0" w:color="auto"/>
          </w:divBdr>
          <w:divsChild>
            <w:div w:id="377315316">
              <w:marLeft w:val="0"/>
              <w:marRight w:val="0"/>
              <w:marTop w:val="0"/>
              <w:marBottom w:val="0"/>
              <w:divBdr>
                <w:top w:val="none" w:sz="0" w:space="0" w:color="auto"/>
                <w:left w:val="none" w:sz="0" w:space="0" w:color="auto"/>
                <w:bottom w:val="none" w:sz="0" w:space="0" w:color="auto"/>
                <w:right w:val="none" w:sz="0" w:space="0" w:color="auto"/>
              </w:divBdr>
              <w:divsChild>
                <w:div w:id="6483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9286">
      <w:bodyDiv w:val="1"/>
      <w:marLeft w:val="0"/>
      <w:marRight w:val="0"/>
      <w:marTop w:val="0"/>
      <w:marBottom w:val="0"/>
      <w:divBdr>
        <w:top w:val="none" w:sz="0" w:space="0" w:color="auto"/>
        <w:left w:val="none" w:sz="0" w:space="0" w:color="auto"/>
        <w:bottom w:val="none" w:sz="0" w:space="0" w:color="auto"/>
        <w:right w:val="none" w:sz="0" w:space="0" w:color="auto"/>
      </w:divBdr>
    </w:div>
    <w:div w:id="1520000228">
      <w:bodyDiv w:val="1"/>
      <w:marLeft w:val="0"/>
      <w:marRight w:val="0"/>
      <w:marTop w:val="0"/>
      <w:marBottom w:val="0"/>
      <w:divBdr>
        <w:top w:val="none" w:sz="0" w:space="0" w:color="auto"/>
        <w:left w:val="none" w:sz="0" w:space="0" w:color="auto"/>
        <w:bottom w:val="none" w:sz="0" w:space="0" w:color="auto"/>
        <w:right w:val="none" w:sz="0" w:space="0" w:color="auto"/>
      </w:divBdr>
    </w:div>
    <w:div w:id="1571576081">
      <w:bodyDiv w:val="1"/>
      <w:marLeft w:val="0"/>
      <w:marRight w:val="0"/>
      <w:marTop w:val="0"/>
      <w:marBottom w:val="0"/>
      <w:divBdr>
        <w:top w:val="none" w:sz="0" w:space="0" w:color="auto"/>
        <w:left w:val="none" w:sz="0" w:space="0" w:color="auto"/>
        <w:bottom w:val="none" w:sz="0" w:space="0" w:color="auto"/>
        <w:right w:val="none" w:sz="0" w:space="0" w:color="auto"/>
      </w:divBdr>
      <w:divsChild>
        <w:div w:id="211889895">
          <w:marLeft w:val="0"/>
          <w:marRight w:val="0"/>
          <w:marTop w:val="0"/>
          <w:marBottom w:val="0"/>
          <w:divBdr>
            <w:top w:val="none" w:sz="0" w:space="0" w:color="auto"/>
            <w:left w:val="none" w:sz="0" w:space="0" w:color="auto"/>
            <w:bottom w:val="none" w:sz="0" w:space="0" w:color="auto"/>
            <w:right w:val="none" w:sz="0" w:space="0" w:color="auto"/>
          </w:divBdr>
          <w:divsChild>
            <w:div w:id="1056784559">
              <w:marLeft w:val="0"/>
              <w:marRight w:val="0"/>
              <w:marTop w:val="0"/>
              <w:marBottom w:val="0"/>
              <w:divBdr>
                <w:top w:val="none" w:sz="0" w:space="0" w:color="auto"/>
                <w:left w:val="none" w:sz="0" w:space="0" w:color="auto"/>
                <w:bottom w:val="none" w:sz="0" w:space="0" w:color="auto"/>
                <w:right w:val="none" w:sz="0" w:space="0" w:color="auto"/>
              </w:divBdr>
              <w:divsChild>
                <w:div w:id="13280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7471">
      <w:bodyDiv w:val="1"/>
      <w:marLeft w:val="0"/>
      <w:marRight w:val="0"/>
      <w:marTop w:val="0"/>
      <w:marBottom w:val="0"/>
      <w:divBdr>
        <w:top w:val="none" w:sz="0" w:space="0" w:color="auto"/>
        <w:left w:val="none" w:sz="0" w:space="0" w:color="auto"/>
        <w:bottom w:val="none" w:sz="0" w:space="0" w:color="auto"/>
        <w:right w:val="none" w:sz="0" w:space="0" w:color="auto"/>
      </w:divBdr>
    </w:div>
    <w:div w:id="1596013022">
      <w:bodyDiv w:val="1"/>
      <w:marLeft w:val="0"/>
      <w:marRight w:val="0"/>
      <w:marTop w:val="0"/>
      <w:marBottom w:val="0"/>
      <w:divBdr>
        <w:top w:val="none" w:sz="0" w:space="0" w:color="auto"/>
        <w:left w:val="none" w:sz="0" w:space="0" w:color="auto"/>
        <w:bottom w:val="none" w:sz="0" w:space="0" w:color="auto"/>
        <w:right w:val="none" w:sz="0" w:space="0" w:color="auto"/>
      </w:divBdr>
      <w:divsChild>
        <w:div w:id="166253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573645">
              <w:marLeft w:val="0"/>
              <w:marRight w:val="0"/>
              <w:marTop w:val="0"/>
              <w:marBottom w:val="0"/>
              <w:divBdr>
                <w:top w:val="none" w:sz="0" w:space="0" w:color="auto"/>
                <w:left w:val="none" w:sz="0" w:space="0" w:color="auto"/>
                <w:bottom w:val="none" w:sz="0" w:space="0" w:color="auto"/>
                <w:right w:val="none" w:sz="0" w:space="0" w:color="auto"/>
              </w:divBdr>
              <w:divsChild>
                <w:div w:id="543178222">
                  <w:marLeft w:val="0"/>
                  <w:marRight w:val="0"/>
                  <w:marTop w:val="0"/>
                  <w:marBottom w:val="0"/>
                  <w:divBdr>
                    <w:top w:val="none" w:sz="0" w:space="0" w:color="auto"/>
                    <w:left w:val="none" w:sz="0" w:space="0" w:color="auto"/>
                    <w:bottom w:val="none" w:sz="0" w:space="0" w:color="auto"/>
                    <w:right w:val="none" w:sz="0" w:space="0" w:color="auto"/>
                  </w:divBdr>
                  <w:divsChild>
                    <w:div w:id="3612478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409092">
                          <w:marLeft w:val="0"/>
                          <w:marRight w:val="0"/>
                          <w:marTop w:val="0"/>
                          <w:marBottom w:val="0"/>
                          <w:divBdr>
                            <w:top w:val="none" w:sz="0" w:space="0" w:color="auto"/>
                            <w:left w:val="none" w:sz="0" w:space="0" w:color="auto"/>
                            <w:bottom w:val="none" w:sz="0" w:space="0" w:color="auto"/>
                            <w:right w:val="none" w:sz="0" w:space="0" w:color="auto"/>
                          </w:divBdr>
                          <w:divsChild>
                            <w:div w:id="1944722932">
                              <w:marLeft w:val="0"/>
                              <w:marRight w:val="0"/>
                              <w:marTop w:val="0"/>
                              <w:marBottom w:val="0"/>
                              <w:divBdr>
                                <w:top w:val="none" w:sz="0" w:space="0" w:color="auto"/>
                                <w:left w:val="none" w:sz="0" w:space="0" w:color="auto"/>
                                <w:bottom w:val="none" w:sz="0" w:space="0" w:color="auto"/>
                                <w:right w:val="none" w:sz="0" w:space="0" w:color="auto"/>
                              </w:divBdr>
                              <w:divsChild>
                                <w:div w:id="37276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552005">
                                      <w:marLeft w:val="0"/>
                                      <w:marRight w:val="0"/>
                                      <w:marTop w:val="0"/>
                                      <w:marBottom w:val="0"/>
                                      <w:divBdr>
                                        <w:top w:val="none" w:sz="0" w:space="0" w:color="auto"/>
                                        <w:left w:val="none" w:sz="0" w:space="0" w:color="auto"/>
                                        <w:bottom w:val="none" w:sz="0" w:space="0" w:color="auto"/>
                                        <w:right w:val="none" w:sz="0" w:space="0" w:color="auto"/>
                                      </w:divBdr>
                                      <w:divsChild>
                                        <w:div w:id="1354959329">
                                          <w:marLeft w:val="0"/>
                                          <w:marRight w:val="0"/>
                                          <w:marTop w:val="0"/>
                                          <w:marBottom w:val="0"/>
                                          <w:divBdr>
                                            <w:top w:val="none" w:sz="0" w:space="0" w:color="auto"/>
                                            <w:left w:val="none" w:sz="0" w:space="0" w:color="auto"/>
                                            <w:bottom w:val="none" w:sz="0" w:space="0" w:color="auto"/>
                                            <w:right w:val="none" w:sz="0" w:space="0" w:color="auto"/>
                                          </w:divBdr>
                                          <w:divsChild>
                                            <w:div w:id="438987412">
                                              <w:marLeft w:val="0"/>
                                              <w:marRight w:val="0"/>
                                              <w:marTop w:val="0"/>
                                              <w:marBottom w:val="0"/>
                                              <w:divBdr>
                                                <w:top w:val="none" w:sz="0" w:space="0" w:color="auto"/>
                                                <w:left w:val="none" w:sz="0" w:space="0" w:color="auto"/>
                                                <w:bottom w:val="none" w:sz="0" w:space="0" w:color="auto"/>
                                                <w:right w:val="none" w:sz="0" w:space="0" w:color="auto"/>
                                              </w:divBdr>
                                              <w:divsChild>
                                                <w:div w:id="21030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65567">
      <w:bodyDiv w:val="1"/>
      <w:marLeft w:val="0"/>
      <w:marRight w:val="0"/>
      <w:marTop w:val="0"/>
      <w:marBottom w:val="0"/>
      <w:divBdr>
        <w:top w:val="none" w:sz="0" w:space="0" w:color="auto"/>
        <w:left w:val="none" w:sz="0" w:space="0" w:color="auto"/>
        <w:bottom w:val="none" w:sz="0" w:space="0" w:color="auto"/>
        <w:right w:val="none" w:sz="0" w:space="0" w:color="auto"/>
      </w:divBdr>
    </w:div>
    <w:div w:id="1669359216">
      <w:bodyDiv w:val="1"/>
      <w:marLeft w:val="0"/>
      <w:marRight w:val="0"/>
      <w:marTop w:val="0"/>
      <w:marBottom w:val="0"/>
      <w:divBdr>
        <w:top w:val="none" w:sz="0" w:space="0" w:color="auto"/>
        <w:left w:val="none" w:sz="0" w:space="0" w:color="auto"/>
        <w:bottom w:val="none" w:sz="0" w:space="0" w:color="auto"/>
        <w:right w:val="none" w:sz="0" w:space="0" w:color="auto"/>
      </w:divBdr>
    </w:div>
    <w:div w:id="1737774024">
      <w:bodyDiv w:val="1"/>
      <w:marLeft w:val="0"/>
      <w:marRight w:val="0"/>
      <w:marTop w:val="0"/>
      <w:marBottom w:val="0"/>
      <w:divBdr>
        <w:top w:val="none" w:sz="0" w:space="0" w:color="auto"/>
        <w:left w:val="none" w:sz="0" w:space="0" w:color="auto"/>
        <w:bottom w:val="none" w:sz="0" w:space="0" w:color="auto"/>
        <w:right w:val="none" w:sz="0" w:space="0" w:color="auto"/>
      </w:divBdr>
    </w:div>
    <w:div w:id="1739815920">
      <w:bodyDiv w:val="1"/>
      <w:marLeft w:val="0"/>
      <w:marRight w:val="0"/>
      <w:marTop w:val="0"/>
      <w:marBottom w:val="0"/>
      <w:divBdr>
        <w:top w:val="none" w:sz="0" w:space="0" w:color="auto"/>
        <w:left w:val="none" w:sz="0" w:space="0" w:color="auto"/>
        <w:bottom w:val="none" w:sz="0" w:space="0" w:color="auto"/>
        <w:right w:val="none" w:sz="0" w:space="0" w:color="auto"/>
      </w:divBdr>
      <w:divsChild>
        <w:div w:id="1155295545">
          <w:marLeft w:val="0"/>
          <w:marRight w:val="0"/>
          <w:marTop w:val="0"/>
          <w:marBottom w:val="0"/>
          <w:divBdr>
            <w:top w:val="none" w:sz="0" w:space="0" w:color="auto"/>
            <w:left w:val="none" w:sz="0" w:space="0" w:color="auto"/>
            <w:bottom w:val="none" w:sz="0" w:space="0" w:color="auto"/>
            <w:right w:val="none" w:sz="0" w:space="0" w:color="auto"/>
          </w:divBdr>
          <w:divsChild>
            <w:div w:id="2145996931">
              <w:marLeft w:val="0"/>
              <w:marRight w:val="0"/>
              <w:marTop w:val="0"/>
              <w:marBottom w:val="0"/>
              <w:divBdr>
                <w:top w:val="none" w:sz="0" w:space="0" w:color="auto"/>
                <w:left w:val="none" w:sz="0" w:space="0" w:color="auto"/>
                <w:bottom w:val="none" w:sz="0" w:space="0" w:color="auto"/>
                <w:right w:val="none" w:sz="0" w:space="0" w:color="auto"/>
              </w:divBdr>
              <w:divsChild>
                <w:div w:id="227375483">
                  <w:marLeft w:val="0"/>
                  <w:marRight w:val="0"/>
                  <w:marTop w:val="0"/>
                  <w:marBottom w:val="0"/>
                  <w:divBdr>
                    <w:top w:val="none" w:sz="0" w:space="0" w:color="auto"/>
                    <w:left w:val="none" w:sz="0" w:space="0" w:color="auto"/>
                    <w:bottom w:val="none" w:sz="0" w:space="0" w:color="auto"/>
                    <w:right w:val="none" w:sz="0" w:space="0" w:color="auto"/>
                  </w:divBdr>
                  <w:divsChild>
                    <w:div w:id="10098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7491">
      <w:bodyDiv w:val="1"/>
      <w:marLeft w:val="0"/>
      <w:marRight w:val="0"/>
      <w:marTop w:val="0"/>
      <w:marBottom w:val="0"/>
      <w:divBdr>
        <w:top w:val="none" w:sz="0" w:space="0" w:color="auto"/>
        <w:left w:val="none" w:sz="0" w:space="0" w:color="auto"/>
        <w:bottom w:val="none" w:sz="0" w:space="0" w:color="auto"/>
        <w:right w:val="none" w:sz="0" w:space="0" w:color="auto"/>
      </w:divBdr>
      <w:divsChild>
        <w:div w:id="48039204">
          <w:marLeft w:val="0"/>
          <w:marRight w:val="0"/>
          <w:marTop w:val="0"/>
          <w:marBottom w:val="0"/>
          <w:divBdr>
            <w:top w:val="none" w:sz="0" w:space="0" w:color="auto"/>
            <w:left w:val="none" w:sz="0" w:space="0" w:color="auto"/>
            <w:bottom w:val="none" w:sz="0" w:space="0" w:color="auto"/>
            <w:right w:val="none" w:sz="0" w:space="0" w:color="auto"/>
          </w:divBdr>
        </w:div>
        <w:div w:id="80880919">
          <w:marLeft w:val="0"/>
          <w:marRight w:val="0"/>
          <w:marTop w:val="0"/>
          <w:marBottom w:val="0"/>
          <w:divBdr>
            <w:top w:val="none" w:sz="0" w:space="0" w:color="auto"/>
            <w:left w:val="none" w:sz="0" w:space="0" w:color="auto"/>
            <w:bottom w:val="none" w:sz="0" w:space="0" w:color="auto"/>
            <w:right w:val="none" w:sz="0" w:space="0" w:color="auto"/>
          </w:divBdr>
        </w:div>
        <w:div w:id="84569916">
          <w:marLeft w:val="0"/>
          <w:marRight w:val="0"/>
          <w:marTop w:val="0"/>
          <w:marBottom w:val="0"/>
          <w:divBdr>
            <w:top w:val="none" w:sz="0" w:space="0" w:color="auto"/>
            <w:left w:val="none" w:sz="0" w:space="0" w:color="auto"/>
            <w:bottom w:val="none" w:sz="0" w:space="0" w:color="auto"/>
            <w:right w:val="none" w:sz="0" w:space="0" w:color="auto"/>
          </w:divBdr>
        </w:div>
        <w:div w:id="107821062">
          <w:marLeft w:val="0"/>
          <w:marRight w:val="0"/>
          <w:marTop w:val="0"/>
          <w:marBottom w:val="0"/>
          <w:divBdr>
            <w:top w:val="none" w:sz="0" w:space="0" w:color="auto"/>
            <w:left w:val="none" w:sz="0" w:space="0" w:color="auto"/>
            <w:bottom w:val="none" w:sz="0" w:space="0" w:color="auto"/>
            <w:right w:val="none" w:sz="0" w:space="0" w:color="auto"/>
          </w:divBdr>
        </w:div>
        <w:div w:id="122039531">
          <w:marLeft w:val="0"/>
          <w:marRight w:val="0"/>
          <w:marTop w:val="0"/>
          <w:marBottom w:val="0"/>
          <w:divBdr>
            <w:top w:val="none" w:sz="0" w:space="0" w:color="auto"/>
            <w:left w:val="none" w:sz="0" w:space="0" w:color="auto"/>
            <w:bottom w:val="none" w:sz="0" w:space="0" w:color="auto"/>
            <w:right w:val="none" w:sz="0" w:space="0" w:color="auto"/>
          </w:divBdr>
        </w:div>
        <w:div w:id="222641633">
          <w:marLeft w:val="0"/>
          <w:marRight w:val="0"/>
          <w:marTop w:val="0"/>
          <w:marBottom w:val="0"/>
          <w:divBdr>
            <w:top w:val="none" w:sz="0" w:space="0" w:color="auto"/>
            <w:left w:val="none" w:sz="0" w:space="0" w:color="auto"/>
            <w:bottom w:val="none" w:sz="0" w:space="0" w:color="auto"/>
            <w:right w:val="none" w:sz="0" w:space="0" w:color="auto"/>
          </w:divBdr>
        </w:div>
        <w:div w:id="290014006">
          <w:marLeft w:val="0"/>
          <w:marRight w:val="0"/>
          <w:marTop w:val="0"/>
          <w:marBottom w:val="0"/>
          <w:divBdr>
            <w:top w:val="none" w:sz="0" w:space="0" w:color="auto"/>
            <w:left w:val="none" w:sz="0" w:space="0" w:color="auto"/>
            <w:bottom w:val="none" w:sz="0" w:space="0" w:color="auto"/>
            <w:right w:val="none" w:sz="0" w:space="0" w:color="auto"/>
          </w:divBdr>
        </w:div>
        <w:div w:id="294216605">
          <w:marLeft w:val="0"/>
          <w:marRight w:val="0"/>
          <w:marTop w:val="0"/>
          <w:marBottom w:val="0"/>
          <w:divBdr>
            <w:top w:val="none" w:sz="0" w:space="0" w:color="auto"/>
            <w:left w:val="none" w:sz="0" w:space="0" w:color="auto"/>
            <w:bottom w:val="none" w:sz="0" w:space="0" w:color="auto"/>
            <w:right w:val="none" w:sz="0" w:space="0" w:color="auto"/>
          </w:divBdr>
        </w:div>
        <w:div w:id="329453164">
          <w:marLeft w:val="0"/>
          <w:marRight w:val="0"/>
          <w:marTop w:val="0"/>
          <w:marBottom w:val="0"/>
          <w:divBdr>
            <w:top w:val="none" w:sz="0" w:space="0" w:color="auto"/>
            <w:left w:val="none" w:sz="0" w:space="0" w:color="auto"/>
            <w:bottom w:val="none" w:sz="0" w:space="0" w:color="auto"/>
            <w:right w:val="none" w:sz="0" w:space="0" w:color="auto"/>
          </w:divBdr>
        </w:div>
        <w:div w:id="376049291">
          <w:marLeft w:val="0"/>
          <w:marRight w:val="0"/>
          <w:marTop w:val="0"/>
          <w:marBottom w:val="0"/>
          <w:divBdr>
            <w:top w:val="none" w:sz="0" w:space="0" w:color="auto"/>
            <w:left w:val="none" w:sz="0" w:space="0" w:color="auto"/>
            <w:bottom w:val="none" w:sz="0" w:space="0" w:color="auto"/>
            <w:right w:val="none" w:sz="0" w:space="0" w:color="auto"/>
          </w:divBdr>
        </w:div>
        <w:div w:id="433091424">
          <w:marLeft w:val="0"/>
          <w:marRight w:val="0"/>
          <w:marTop w:val="0"/>
          <w:marBottom w:val="0"/>
          <w:divBdr>
            <w:top w:val="none" w:sz="0" w:space="0" w:color="auto"/>
            <w:left w:val="none" w:sz="0" w:space="0" w:color="auto"/>
            <w:bottom w:val="none" w:sz="0" w:space="0" w:color="auto"/>
            <w:right w:val="none" w:sz="0" w:space="0" w:color="auto"/>
          </w:divBdr>
        </w:div>
        <w:div w:id="438380909">
          <w:marLeft w:val="0"/>
          <w:marRight w:val="0"/>
          <w:marTop w:val="0"/>
          <w:marBottom w:val="0"/>
          <w:divBdr>
            <w:top w:val="none" w:sz="0" w:space="0" w:color="auto"/>
            <w:left w:val="none" w:sz="0" w:space="0" w:color="auto"/>
            <w:bottom w:val="none" w:sz="0" w:space="0" w:color="auto"/>
            <w:right w:val="none" w:sz="0" w:space="0" w:color="auto"/>
          </w:divBdr>
        </w:div>
        <w:div w:id="463814069">
          <w:marLeft w:val="0"/>
          <w:marRight w:val="0"/>
          <w:marTop w:val="0"/>
          <w:marBottom w:val="0"/>
          <w:divBdr>
            <w:top w:val="none" w:sz="0" w:space="0" w:color="auto"/>
            <w:left w:val="none" w:sz="0" w:space="0" w:color="auto"/>
            <w:bottom w:val="none" w:sz="0" w:space="0" w:color="auto"/>
            <w:right w:val="none" w:sz="0" w:space="0" w:color="auto"/>
          </w:divBdr>
        </w:div>
        <w:div w:id="488984665">
          <w:marLeft w:val="0"/>
          <w:marRight w:val="0"/>
          <w:marTop w:val="0"/>
          <w:marBottom w:val="0"/>
          <w:divBdr>
            <w:top w:val="none" w:sz="0" w:space="0" w:color="auto"/>
            <w:left w:val="none" w:sz="0" w:space="0" w:color="auto"/>
            <w:bottom w:val="none" w:sz="0" w:space="0" w:color="auto"/>
            <w:right w:val="none" w:sz="0" w:space="0" w:color="auto"/>
          </w:divBdr>
        </w:div>
        <w:div w:id="688795719">
          <w:marLeft w:val="0"/>
          <w:marRight w:val="0"/>
          <w:marTop w:val="0"/>
          <w:marBottom w:val="0"/>
          <w:divBdr>
            <w:top w:val="none" w:sz="0" w:space="0" w:color="auto"/>
            <w:left w:val="none" w:sz="0" w:space="0" w:color="auto"/>
            <w:bottom w:val="none" w:sz="0" w:space="0" w:color="auto"/>
            <w:right w:val="none" w:sz="0" w:space="0" w:color="auto"/>
          </w:divBdr>
        </w:div>
        <w:div w:id="719671807">
          <w:marLeft w:val="0"/>
          <w:marRight w:val="0"/>
          <w:marTop w:val="0"/>
          <w:marBottom w:val="0"/>
          <w:divBdr>
            <w:top w:val="none" w:sz="0" w:space="0" w:color="auto"/>
            <w:left w:val="none" w:sz="0" w:space="0" w:color="auto"/>
            <w:bottom w:val="none" w:sz="0" w:space="0" w:color="auto"/>
            <w:right w:val="none" w:sz="0" w:space="0" w:color="auto"/>
          </w:divBdr>
        </w:div>
        <w:div w:id="746000281">
          <w:marLeft w:val="0"/>
          <w:marRight w:val="0"/>
          <w:marTop w:val="0"/>
          <w:marBottom w:val="0"/>
          <w:divBdr>
            <w:top w:val="none" w:sz="0" w:space="0" w:color="auto"/>
            <w:left w:val="none" w:sz="0" w:space="0" w:color="auto"/>
            <w:bottom w:val="none" w:sz="0" w:space="0" w:color="auto"/>
            <w:right w:val="none" w:sz="0" w:space="0" w:color="auto"/>
          </w:divBdr>
        </w:div>
        <w:div w:id="747580719">
          <w:marLeft w:val="0"/>
          <w:marRight w:val="0"/>
          <w:marTop w:val="0"/>
          <w:marBottom w:val="0"/>
          <w:divBdr>
            <w:top w:val="none" w:sz="0" w:space="0" w:color="auto"/>
            <w:left w:val="none" w:sz="0" w:space="0" w:color="auto"/>
            <w:bottom w:val="none" w:sz="0" w:space="0" w:color="auto"/>
            <w:right w:val="none" w:sz="0" w:space="0" w:color="auto"/>
          </w:divBdr>
        </w:div>
        <w:div w:id="784157402">
          <w:marLeft w:val="0"/>
          <w:marRight w:val="0"/>
          <w:marTop w:val="0"/>
          <w:marBottom w:val="0"/>
          <w:divBdr>
            <w:top w:val="none" w:sz="0" w:space="0" w:color="auto"/>
            <w:left w:val="none" w:sz="0" w:space="0" w:color="auto"/>
            <w:bottom w:val="none" w:sz="0" w:space="0" w:color="auto"/>
            <w:right w:val="none" w:sz="0" w:space="0" w:color="auto"/>
          </w:divBdr>
        </w:div>
        <w:div w:id="794063876">
          <w:marLeft w:val="0"/>
          <w:marRight w:val="0"/>
          <w:marTop w:val="0"/>
          <w:marBottom w:val="0"/>
          <w:divBdr>
            <w:top w:val="none" w:sz="0" w:space="0" w:color="auto"/>
            <w:left w:val="none" w:sz="0" w:space="0" w:color="auto"/>
            <w:bottom w:val="none" w:sz="0" w:space="0" w:color="auto"/>
            <w:right w:val="none" w:sz="0" w:space="0" w:color="auto"/>
          </w:divBdr>
        </w:div>
        <w:div w:id="822505186">
          <w:marLeft w:val="0"/>
          <w:marRight w:val="0"/>
          <w:marTop w:val="0"/>
          <w:marBottom w:val="0"/>
          <w:divBdr>
            <w:top w:val="none" w:sz="0" w:space="0" w:color="auto"/>
            <w:left w:val="none" w:sz="0" w:space="0" w:color="auto"/>
            <w:bottom w:val="none" w:sz="0" w:space="0" w:color="auto"/>
            <w:right w:val="none" w:sz="0" w:space="0" w:color="auto"/>
          </w:divBdr>
        </w:div>
        <w:div w:id="833568984">
          <w:marLeft w:val="0"/>
          <w:marRight w:val="0"/>
          <w:marTop w:val="0"/>
          <w:marBottom w:val="0"/>
          <w:divBdr>
            <w:top w:val="none" w:sz="0" w:space="0" w:color="auto"/>
            <w:left w:val="none" w:sz="0" w:space="0" w:color="auto"/>
            <w:bottom w:val="none" w:sz="0" w:space="0" w:color="auto"/>
            <w:right w:val="none" w:sz="0" w:space="0" w:color="auto"/>
          </w:divBdr>
        </w:div>
        <w:div w:id="858474832">
          <w:marLeft w:val="0"/>
          <w:marRight w:val="0"/>
          <w:marTop w:val="0"/>
          <w:marBottom w:val="0"/>
          <w:divBdr>
            <w:top w:val="none" w:sz="0" w:space="0" w:color="auto"/>
            <w:left w:val="none" w:sz="0" w:space="0" w:color="auto"/>
            <w:bottom w:val="none" w:sz="0" w:space="0" w:color="auto"/>
            <w:right w:val="none" w:sz="0" w:space="0" w:color="auto"/>
          </w:divBdr>
        </w:div>
        <w:div w:id="900555087">
          <w:marLeft w:val="0"/>
          <w:marRight w:val="0"/>
          <w:marTop w:val="0"/>
          <w:marBottom w:val="0"/>
          <w:divBdr>
            <w:top w:val="none" w:sz="0" w:space="0" w:color="auto"/>
            <w:left w:val="none" w:sz="0" w:space="0" w:color="auto"/>
            <w:bottom w:val="none" w:sz="0" w:space="0" w:color="auto"/>
            <w:right w:val="none" w:sz="0" w:space="0" w:color="auto"/>
          </w:divBdr>
        </w:div>
        <w:div w:id="902331354">
          <w:marLeft w:val="0"/>
          <w:marRight w:val="0"/>
          <w:marTop w:val="0"/>
          <w:marBottom w:val="0"/>
          <w:divBdr>
            <w:top w:val="none" w:sz="0" w:space="0" w:color="auto"/>
            <w:left w:val="none" w:sz="0" w:space="0" w:color="auto"/>
            <w:bottom w:val="none" w:sz="0" w:space="0" w:color="auto"/>
            <w:right w:val="none" w:sz="0" w:space="0" w:color="auto"/>
          </w:divBdr>
        </w:div>
        <w:div w:id="905797913">
          <w:marLeft w:val="0"/>
          <w:marRight w:val="0"/>
          <w:marTop w:val="0"/>
          <w:marBottom w:val="0"/>
          <w:divBdr>
            <w:top w:val="none" w:sz="0" w:space="0" w:color="auto"/>
            <w:left w:val="none" w:sz="0" w:space="0" w:color="auto"/>
            <w:bottom w:val="none" w:sz="0" w:space="0" w:color="auto"/>
            <w:right w:val="none" w:sz="0" w:space="0" w:color="auto"/>
          </w:divBdr>
        </w:div>
        <w:div w:id="998268236">
          <w:marLeft w:val="0"/>
          <w:marRight w:val="0"/>
          <w:marTop w:val="0"/>
          <w:marBottom w:val="0"/>
          <w:divBdr>
            <w:top w:val="none" w:sz="0" w:space="0" w:color="auto"/>
            <w:left w:val="none" w:sz="0" w:space="0" w:color="auto"/>
            <w:bottom w:val="none" w:sz="0" w:space="0" w:color="auto"/>
            <w:right w:val="none" w:sz="0" w:space="0" w:color="auto"/>
          </w:divBdr>
        </w:div>
        <w:div w:id="1010913844">
          <w:marLeft w:val="0"/>
          <w:marRight w:val="0"/>
          <w:marTop w:val="0"/>
          <w:marBottom w:val="0"/>
          <w:divBdr>
            <w:top w:val="none" w:sz="0" w:space="0" w:color="auto"/>
            <w:left w:val="none" w:sz="0" w:space="0" w:color="auto"/>
            <w:bottom w:val="none" w:sz="0" w:space="0" w:color="auto"/>
            <w:right w:val="none" w:sz="0" w:space="0" w:color="auto"/>
          </w:divBdr>
        </w:div>
        <w:div w:id="1048604379">
          <w:marLeft w:val="0"/>
          <w:marRight w:val="0"/>
          <w:marTop w:val="0"/>
          <w:marBottom w:val="0"/>
          <w:divBdr>
            <w:top w:val="none" w:sz="0" w:space="0" w:color="auto"/>
            <w:left w:val="none" w:sz="0" w:space="0" w:color="auto"/>
            <w:bottom w:val="none" w:sz="0" w:space="0" w:color="auto"/>
            <w:right w:val="none" w:sz="0" w:space="0" w:color="auto"/>
          </w:divBdr>
        </w:div>
        <w:div w:id="1277979735">
          <w:marLeft w:val="0"/>
          <w:marRight w:val="0"/>
          <w:marTop w:val="0"/>
          <w:marBottom w:val="0"/>
          <w:divBdr>
            <w:top w:val="none" w:sz="0" w:space="0" w:color="auto"/>
            <w:left w:val="none" w:sz="0" w:space="0" w:color="auto"/>
            <w:bottom w:val="none" w:sz="0" w:space="0" w:color="auto"/>
            <w:right w:val="none" w:sz="0" w:space="0" w:color="auto"/>
          </w:divBdr>
        </w:div>
        <w:div w:id="1413816548">
          <w:marLeft w:val="0"/>
          <w:marRight w:val="0"/>
          <w:marTop w:val="0"/>
          <w:marBottom w:val="0"/>
          <w:divBdr>
            <w:top w:val="none" w:sz="0" w:space="0" w:color="auto"/>
            <w:left w:val="none" w:sz="0" w:space="0" w:color="auto"/>
            <w:bottom w:val="none" w:sz="0" w:space="0" w:color="auto"/>
            <w:right w:val="none" w:sz="0" w:space="0" w:color="auto"/>
          </w:divBdr>
        </w:div>
        <w:div w:id="1468431479">
          <w:marLeft w:val="0"/>
          <w:marRight w:val="0"/>
          <w:marTop w:val="0"/>
          <w:marBottom w:val="0"/>
          <w:divBdr>
            <w:top w:val="none" w:sz="0" w:space="0" w:color="auto"/>
            <w:left w:val="none" w:sz="0" w:space="0" w:color="auto"/>
            <w:bottom w:val="none" w:sz="0" w:space="0" w:color="auto"/>
            <w:right w:val="none" w:sz="0" w:space="0" w:color="auto"/>
          </w:divBdr>
        </w:div>
        <w:div w:id="1496140703">
          <w:marLeft w:val="0"/>
          <w:marRight w:val="0"/>
          <w:marTop w:val="0"/>
          <w:marBottom w:val="0"/>
          <w:divBdr>
            <w:top w:val="none" w:sz="0" w:space="0" w:color="auto"/>
            <w:left w:val="none" w:sz="0" w:space="0" w:color="auto"/>
            <w:bottom w:val="none" w:sz="0" w:space="0" w:color="auto"/>
            <w:right w:val="none" w:sz="0" w:space="0" w:color="auto"/>
          </w:divBdr>
        </w:div>
        <w:div w:id="1525361720">
          <w:marLeft w:val="0"/>
          <w:marRight w:val="0"/>
          <w:marTop w:val="0"/>
          <w:marBottom w:val="0"/>
          <w:divBdr>
            <w:top w:val="none" w:sz="0" w:space="0" w:color="auto"/>
            <w:left w:val="none" w:sz="0" w:space="0" w:color="auto"/>
            <w:bottom w:val="none" w:sz="0" w:space="0" w:color="auto"/>
            <w:right w:val="none" w:sz="0" w:space="0" w:color="auto"/>
          </w:divBdr>
        </w:div>
        <w:div w:id="1620070416">
          <w:marLeft w:val="0"/>
          <w:marRight w:val="0"/>
          <w:marTop w:val="0"/>
          <w:marBottom w:val="0"/>
          <w:divBdr>
            <w:top w:val="none" w:sz="0" w:space="0" w:color="auto"/>
            <w:left w:val="none" w:sz="0" w:space="0" w:color="auto"/>
            <w:bottom w:val="none" w:sz="0" w:space="0" w:color="auto"/>
            <w:right w:val="none" w:sz="0" w:space="0" w:color="auto"/>
          </w:divBdr>
        </w:div>
        <w:div w:id="1623851644">
          <w:marLeft w:val="0"/>
          <w:marRight w:val="0"/>
          <w:marTop w:val="0"/>
          <w:marBottom w:val="0"/>
          <w:divBdr>
            <w:top w:val="none" w:sz="0" w:space="0" w:color="auto"/>
            <w:left w:val="none" w:sz="0" w:space="0" w:color="auto"/>
            <w:bottom w:val="none" w:sz="0" w:space="0" w:color="auto"/>
            <w:right w:val="none" w:sz="0" w:space="0" w:color="auto"/>
          </w:divBdr>
        </w:div>
        <w:div w:id="1645313737">
          <w:marLeft w:val="0"/>
          <w:marRight w:val="0"/>
          <w:marTop w:val="0"/>
          <w:marBottom w:val="0"/>
          <w:divBdr>
            <w:top w:val="none" w:sz="0" w:space="0" w:color="auto"/>
            <w:left w:val="none" w:sz="0" w:space="0" w:color="auto"/>
            <w:bottom w:val="none" w:sz="0" w:space="0" w:color="auto"/>
            <w:right w:val="none" w:sz="0" w:space="0" w:color="auto"/>
          </w:divBdr>
        </w:div>
        <w:div w:id="1645888283">
          <w:marLeft w:val="0"/>
          <w:marRight w:val="0"/>
          <w:marTop w:val="0"/>
          <w:marBottom w:val="0"/>
          <w:divBdr>
            <w:top w:val="none" w:sz="0" w:space="0" w:color="auto"/>
            <w:left w:val="none" w:sz="0" w:space="0" w:color="auto"/>
            <w:bottom w:val="none" w:sz="0" w:space="0" w:color="auto"/>
            <w:right w:val="none" w:sz="0" w:space="0" w:color="auto"/>
          </w:divBdr>
        </w:div>
        <w:div w:id="1655913509">
          <w:marLeft w:val="0"/>
          <w:marRight w:val="0"/>
          <w:marTop w:val="0"/>
          <w:marBottom w:val="0"/>
          <w:divBdr>
            <w:top w:val="none" w:sz="0" w:space="0" w:color="auto"/>
            <w:left w:val="none" w:sz="0" w:space="0" w:color="auto"/>
            <w:bottom w:val="none" w:sz="0" w:space="0" w:color="auto"/>
            <w:right w:val="none" w:sz="0" w:space="0" w:color="auto"/>
          </w:divBdr>
        </w:div>
        <w:div w:id="1699967178">
          <w:marLeft w:val="0"/>
          <w:marRight w:val="0"/>
          <w:marTop w:val="0"/>
          <w:marBottom w:val="0"/>
          <w:divBdr>
            <w:top w:val="none" w:sz="0" w:space="0" w:color="auto"/>
            <w:left w:val="none" w:sz="0" w:space="0" w:color="auto"/>
            <w:bottom w:val="none" w:sz="0" w:space="0" w:color="auto"/>
            <w:right w:val="none" w:sz="0" w:space="0" w:color="auto"/>
          </w:divBdr>
        </w:div>
        <w:div w:id="1741557450">
          <w:marLeft w:val="0"/>
          <w:marRight w:val="0"/>
          <w:marTop w:val="0"/>
          <w:marBottom w:val="0"/>
          <w:divBdr>
            <w:top w:val="none" w:sz="0" w:space="0" w:color="auto"/>
            <w:left w:val="none" w:sz="0" w:space="0" w:color="auto"/>
            <w:bottom w:val="none" w:sz="0" w:space="0" w:color="auto"/>
            <w:right w:val="none" w:sz="0" w:space="0" w:color="auto"/>
          </w:divBdr>
        </w:div>
        <w:div w:id="1776293220">
          <w:marLeft w:val="0"/>
          <w:marRight w:val="0"/>
          <w:marTop w:val="0"/>
          <w:marBottom w:val="0"/>
          <w:divBdr>
            <w:top w:val="none" w:sz="0" w:space="0" w:color="auto"/>
            <w:left w:val="none" w:sz="0" w:space="0" w:color="auto"/>
            <w:bottom w:val="none" w:sz="0" w:space="0" w:color="auto"/>
            <w:right w:val="none" w:sz="0" w:space="0" w:color="auto"/>
          </w:divBdr>
        </w:div>
        <w:div w:id="1785463308">
          <w:marLeft w:val="0"/>
          <w:marRight w:val="0"/>
          <w:marTop w:val="0"/>
          <w:marBottom w:val="0"/>
          <w:divBdr>
            <w:top w:val="none" w:sz="0" w:space="0" w:color="auto"/>
            <w:left w:val="none" w:sz="0" w:space="0" w:color="auto"/>
            <w:bottom w:val="none" w:sz="0" w:space="0" w:color="auto"/>
            <w:right w:val="none" w:sz="0" w:space="0" w:color="auto"/>
          </w:divBdr>
        </w:div>
        <w:div w:id="1845049283">
          <w:marLeft w:val="0"/>
          <w:marRight w:val="0"/>
          <w:marTop w:val="0"/>
          <w:marBottom w:val="0"/>
          <w:divBdr>
            <w:top w:val="none" w:sz="0" w:space="0" w:color="auto"/>
            <w:left w:val="none" w:sz="0" w:space="0" w:color="auto"/>
            <w:bottom w:val="none" w:sz="0" w:space="0" w:color="auto"/>
            <w:right w:val="none" w:sz="0" w:space="0" w:color="auto"/>
          </w:divBdr>
        </w:div>
        <w:div w:id="1871528789">
          <w:marLeft w:val="0"/>
          <w:marRight w:val="0"/>
          <w:marTop w:val="0"/>
          <w:marBottom w:val="0"/>
          <w:divBdr>
            <w:top w:val="none" w:sz="0" w:space="0" w:color="auto"/>
            <w:left w:val="none" w:sz="0" w:space="0" w:color="auto"/>
            <w:bottom w:val="none" w:sz="0" w:space="0" w:color="auto"/>
            <w:right w:val="none" w:sz="0" w:space="0" w:color="auto"/>
          </w:divBdr>
        </w:div>
        <w:div w:id="1898202882">
          <w:marLeft w:val="0"/>
          <w:marRight w:val="0"/>
          <w:marTop w:val="0"/>
          <w:marBottom w:val="0"/>
          <w:divBdr>
            <w:top w:val="none" w:sz="0" w:space="0" w:color="auto"/>
            <w:left w:val="none" w:sz="0" w:space="0" w:color="auto"/>
            <w:bottom w:val="none" w:sz="0" w:space="0" w:color="auto"/>
            <w:right w:val="none" w:sz="0" w:space="0" w:color="auto"/>
          </w:divBdr>
        </w:div>
        <w:div w:id="1961916462">
          <w:marLeft w:val="0"/>
          <w:marRight w:val="0"/>
          <w:marTop w:val="0"/>
          <w:marBottom w:val="0"/>
          <w:divBdr>
            <w:top w:val="none" w:sz="0" w:space="0" w:color="auto"/>
            <w:left w:val="none" w:sz="0" w:space="0" w:color="auto"/>
            <w:bottom w:val="none" w:sz="0" w:space="0" w:color="auto"/>
            <w:right w:val="none" w:sz="0" w:space="0" w:color="auto"/>
          </w:divBdr>
        </w:div>
        <w:div w:id="1976985434">
          <w:marLeft w:val="0"/>
          <w:marRight w:val="0"/>
          <w:marTop w:val="0"/>
          <w:marBottom w:val="0"/>
          <w:divBdr>
            <w:top w:val="none" w:sz="0" w:space="0" w:color="auto"/>
            <w:left w:val="none" w:sz="0" w:space="0" w:color="auto"/>
            <w:bottom w:val="none" w:sz="0" w:space="0" w:color="auto"/>
            <w:right w:val="none" w:sz="0" w:space="0" w:color="auto"/>
          </w:divBdr>
        </w:div>
        <w:div w:id="2034837119">
          <w:marLeft w:val="0"/>
          <w:marRight w:val="0"/>
          <w:marTop w:val="0"/>
          <w:marBottom w:val="0"/>
          <w:divBdr>
            <w:top w:val="none" w:sz="0" w:space="0" w:color="auto"/>
            <w:left w:val="none" w:sz="0" w:space="0" w:color="auto"/>
            <w:bottom w:val="none" w:sz="0" w:space="0" w:color="auto"/>
            <w:right w:val="none" w:sz="0" w:space="0" w:color="auto"/>
          </w:divBdr>
        </w:div>
        <w:div w:id="2061781101">
          <w:marLeft w:val="0"/>
          <w:marRight w:val="0"/>
          <w:marTop w:val="0"/>
          <w:marBottom w:val="0"/>
          <w:divBdr>
            <w:top w:val="none" w:sz="0" w:space="0" w:color="auto"/>
            <w:left w:val="none" w:sz="0" w:space="0" w:color="auto"/>
            <w:bottom w:val="none" w:sz="0" w:space="0" w:color="auto"/>
            <w:right w:val="none" w:sz="0" w:space="0" w:color="auto"/>
          </w:divBdr>
        </w:div>
        <w:div w:id="2069380090">
          <w:marLeft w:val="0"/>
          <w:marRight w:val="0"/>
          <w:marTop w:val="0"/>
          <w:marBottom w:val="0"/>
          <w:divBdr>
            <w:top w:val="none" w:sz="0" w:space="0" w:color="auto"/>
            <w:left w:val="none" w:sz="0" w:space="0" w:color="auto"/>
            <w:bottom w:val="none" w:sz="0" w:space="0" w:color="auto"/>
            <w:right w:val="none" w:sz="0" w:space="0" w:color="auto"/>
          </w:divBdr>
        </w:div>
        <w:div w:id="2072773046">
          <w:marLeft w:val="0"/>
          <w:marRight w:val="0"/>
          <w:marTop w:val="0"/>
          <w:marBottom w:val="0"/>
          <w:divBdr>
            <w:top w:val="none" w:sz="0" w:space="0" w:color="auto"/>
            <w:left w:val="none" w:sz="0" w:space="0" w:color="auto"/>
            <w:bottom w:val="none" w:sz="0" w:space="0" w:color="auto"/>
            <w:right w:val="none" w:sz="0" w:space="0" w:color="auto"/>
          </w:divBdr>
        </w:div>
      </w:divsChild>
    </w:div>
    <w:div w:id="1768696985">
      <w:bodyDiv w:val="1"/>
      <w:marLeft w:val="0"/>
      <w:marRight w:val="0"/>
      <w:marTop w:val="0"/>
      <w:marBottom w:val="0"/>
      <w:divBdr>
        <w:top w:val="none" w:sz="0" w:space="0" w:color="auto"/>
        <w:left w:val="none" w:sz="0" w:space="0" w:color="auto"/>
        <w:bottom w:val="none" w:sz="0" w:space="0" w:color="auto"/>
        <w:right w:val="none" w:sz="0" w:space="0" w:color="auto"/>
      </w:divBdr>
    </w:div>
    <w:div w:id="1785734616">
      <w:bodyDiv w:val="1"/>
      <w:marLeft w:val="0"/>
      <w:marRight w:val="0"/>
      <w:marTop w:val="0"/>
      <w:marBottom w:val="0"/>
      <w:divBdr>
        <w:top w:val="none" w:sz="0" w:space="0" w:color="auto"/>
        <w:left w:val="none" w:sz="0" w:space="0" w:color="auto"/>
        <w:bottom w:val="none" w:sz="0" w:space="0" w:color="auto"/>
        <w:right w:val="none" w:sz="0" w:space="0" w:color="auto"/>
      </w:divBdr>
    </w:div>
    <w:div w:id="1815021562">
      <w:bodyDiv w:val="1"/>
      <w:marLeft w:val="0"/>
      <w:marRight w:val="0"/>
      <w:marTop w:val="0"/>
      <w:marBottom w:val="0"/>
      <w:divBdr>
        <w:top w:val="none" w:sz="0" w:space="0" w:color="auto"/>
        <w:left w:val="none" w:sz="0" w:space="0" w:color="auto"/>
        <w:bottom w:val="none" w:sz="0" w:space="0" w:color="auto"/>
        <w:right w:val="none" w:sz="0" w:space="0" w:color="auto"/>
      </w:divBdr>
    </w:div>
    <w:div w:id="1844201383">
      <w:bodyDiv w:val="1"/>
      <w:marLeft w:val="0"/>
      <w:marRight w:val="0"/>
      <w:marTop w:val="0"/>
      <w:marBottom w:val="0"/>
      <w:divBdr>
        <w:top w:val="none" w:sz="0" w:space="0" w:color="auto"/>
        <w:left w:val="none" w:sz="0" w:space="0" w:color="auto"/>
        <w:bottom w:val="none" w:sz="0" w:space="0" w:color="auto"/>
        <w:right w:val="none" w:sz="0" w:space="0" w:color="auto"/>
      </w:divBdr>
      <w:divsChild>
        <w:div w:id="606350572">
          <w:marLeft w:val="0"/>
          <w:marRight w:val="0"/>
          <w:marTop w:val="0"/>
          <w:marBottom w:val="0"/>
          <w:divBdr>
            <w:top w:val="none" w:sz="0" w:space="0" w:color="auto"/>
            <w:left w:val="none" w:sz="0" w:space="0" w:color="auto"/>
            <w:bottom w:val="none" w:sz="0" w:space="0" w:color="auto"/>
            <w:right w:val="none" w:sz="0" w:space="0" w:color="auto"/>
          </w:divBdr>
          <w:divsChild>
            <w:div w:id="1256406014">
              <w:marLeft w:val="0"/>
              <w:marRight w:val="0"/>
              <w:marTop w:val="0"/>
              <w:marBottom w:val="0"/>
              <w:divBdr>
                <w:top w:val="none" w:sz="0" w:space="0" w:color="auto"/>
                <w:left w:val="none" w:sz="0" w:space="0" w:color="auto"/>
                <w:bottom w:val="none" w:sz="0" w:space="0" w:color="auto"/>
                <w:right w:val="none" w:sz="0" w:space="0" w:color="auto"/>
              </w:divBdr>
              <w:divsChild>
                <w:div w:id="1835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2576">
      <w:bodyDiv w:val="1"/>
      <w:marLeft w:val="0"/>
      <w:marRight w:val="0"/>
      <w:marTop w:val="0"/>
      <w:marBottom w:val="0"/>
      <w:divBdr>
        <w:top w:val="none" w:sz="0" w:space="0" w:color="auto"/>
        <w:left w:val="none" w:sz="0" w:space="0" w:color="auto"/>
        <w:bottom w:val="none" w:sz="0" w:space="0" w:color="auto"/>
        <w:right w:val="none" w:sz="0" w:space="0" w:color="auto"/>
      </w:divBdr>
    </w:div>
    <w:div w:id="1858038179">
      <w:bodyDiv w:val="1"/>
      <w:marLeft w:val="0"/>
      <w:marRight w:val="0"/>
      <w:marTop w:val="0"/>
      <w:marBottom w:val="0"/>
      <w:divBdr>
        <w:top w:val="none" w:sz="0" w:space="0" w:color="auto"/>
        <w:left w:val="none" w:sz="0" w:space="0" w:color="auto"/>
        <w:bottom w:val="none" w:sz="0" w:space="0" w:color="auto"/>
        <w:right w:val="none" w:sz="0" w:space="0" w:color="auto"/>
      </w:divBdr>
    </w:div>
    <w:div w:id="1867405251">
      <w:bodyDiv w:val="1"/>
      <w:marLeft w:val="0"/>
      <w:marRight w:val="0"/>
      <w:marTop w:val="0"/>
      <w:marBottom w:val="0"/>
      <w:divBdr>
        <w:top w:val="none" w:sz="0" w:space="0" w:color="auto"/>
        <w:left w:val="none" w:sz="0" w:space="0" w:color="auto"/>
        <w:bottom w:val="none" w:sz="0" w:space="0" w:color="auto"/>
        <w:right w:val="none" w:sz="0" w:space="0" w:color="auto"/>
      </w:divBdr>
    </w:div>
    <w:div w:id="1876388271">
      <w:bodyDiv w:val="1"/>
      <w:marLeft w:val="0"/>
      <w:marRight w:val="0"/>
      <w:marTop w:val="0"/>
      <w:marBottom w:val="0"/>
      <w:divBdr>
        <w:top w:val="none" w:sz="0" w:space="0" w:color="auto"/>
        <w:left w:val="none" w:sz="0" w:space="0" w:color="auto"/>
        <w:bottom w:val="none" w:sz="0" w:space="0" w:color="auto"/>
        <w:right w:val="none" w:sz="0" w:space="0" w:color="auto"/>
      </w:divBdr>
    </w:div>
    <w:div w:id="1912034331">
      <w:bodyDiv w:val="1"/>
      <w:marLeft w:val="0"/>
      <w:marRight w:val="0"/>
      <w:marTop w:val="0"/>
      <w:marBottom w:val="0"/>
      <w:divBdr>
        <w:top w:val="none" w:sz="0" w:space="0" w:color="auto"/>
        <w:left w:val="none" w:sz="0" w:space="0" w:color="auto"/>
        <w:bottom w:val="none" w:sz="0" w:space="0" w:color="auto"/>
        <w:right w:val="none" w:sz="0" w:space="0" w:color="auto"/>
      </w:divBdr>
    </w:div>
    <w:div w:id="1947149328">
      <w:bodyDiv w:val="1"/>
      <w:marLeft w:val="0"/>
      <w:marRight w:val="0"/>
      <w:marTop w:val="0"/>
      <w:marBottom w:val="0"/>
      <w:divBdr>
        <w:top w:val="none" w:sz="0" w:space="0" w:color="auto"/>
        <w:left w:val="none" w:sz="0" w:space="0" w:color="auto"/>
        <w:bottom w:val="none" w:sz="0" w:space="0" w:color="auto"/>
        <w:right w:val="none" w:sz="0" w:space="0" w:color="auto"/>
      </w:divBdr>
      <w:divsChild>
        <w:div w:id="335422806">
          <w:marLeft w:val="0"/>
          <w:marRight w:val="0"/>
          <w:marTop w:val="0"/>
          <w:marBottom w:val="0"/>
          <w:divBdr>
            <w:top w:val="none" w:sz="0" w:space="0" w:color="auto"/>
            <w:left w:val="none" w:sz="0" w:space="0" w:color="auto"/>
            <w:bottom w:val="none" w:sz="0" w:space="0" w:color="auto"/>
            <w:right w:val="none" w:sz="0" w:space="0" w:color="auto"/>
          </w:divBdr>
          <w:divsChild>
            <w:div w:id="1257860478">
              <w:marLeft w:val="0"/>
              <w:marRight w:val="0"/>
              <w:marTop w:val="0"/>
              <w:marBottom w:val="0"/>
              <w:divBdr>
                <w:top w:val="none" w:sz="0" w:space="0" w:color="auto"/>
                <w:left w:val="none" w:sz="0" w:space="0" w:color="auto"/>
                <w:bottom w:val="none" w:sz="0" w:space="0" w:color="auto"/>
                <w:right w:val="none" w:sz="0" w:space="0" w:color="auto"/>
              </w:divBdr>
              <w:divsChild>
                <w:div w:id="1321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2596">
      <w:bodyDiv w:val="1"/>
      <w:marLeft w:val="0"/>
      <w:marRight w:val="0"/>
      <w:marTop w:val="0"/>
      <w:marBottom w:val="0"/>
      <w:divBdr>
        <w:top w:val="none" w:sz="0" w:space="0" w:color="auto"/>
        <w:left w:val="none" w:sz="0" w:space="0" w:color="auto"/>
        <w:bottom w:val="none" w:sz="0" w:space="0" w:color="auto"/>
        <w:right w:val="none" w:sz="0" w:space="0" w:color="auto"/>
      </w:divBdr>
      <w:divsChild>
        <w:div w:id="916741560">
          <w:marLeft w:val="0"/>
          <w:marRight w:val="0"/>
          <w:marTop w:val="0"/>
          <w:marBottom w:val="0"/>
          <w:divBdr>
            <w:top w:val="none" w:sz="0" w:space="0" w:color="auto"/>
            <w:left w:val="none" w:sz="0" w:space="0" w:color="auto"/>
            <w:bottom w:val="none" w:sz="0" w:space="0" w:color="auto"/>
            <w:right w:val="none" w:sz="0" w:space="0" w:color="auto"/>
          </w:divBdr>
          <w:divsChild>
            <w:div w:id="1897740680">
              <w:marLeft w:val="0"/>
              <w:marRight w:val="0"/>
              <w:marTop w:val="0"/>
              <w:marBottom w:val="0"/>
              <w:divBdr>
                <w:top w:val="none" w:sz="0" w:space="0" w:color="auto"/>
                <w:left w:val="none" w:sz="0" w:space="0" w:color="auto"/>
                <w:bottom w:val="none" w:sz="0" w:space="0" w:color="auto"/>
                <w:right w:val="none" w:sz="0" w:space="0" w:color="auto"/>
              </w:divBdr>
              <w:divsChild>
                <w:div w:id="1061832608">
                  <w:marLeft w:val="0"/>
                  <w:marRight w:val="0"/>
                  <w:marTop w:val="0"/>
                  <w:marBottom w:val="0"/>
                  <w:divBdr>
                    <w:top w:val="none" w:sz="0" w:space="0" w:color="auto"/>
                    <w:left w:val="none" w:sz="0" w:space="0" w:color="auto"/>
                    <w:bottom w:val="none" w:sz="0" w:space="0" w:color="auto"/>
                    <w:right w:val="none" w:sz="0" w:space="0" w:color="auto"/>
                  </w:divBdr>
                  <w:divsChild>
                    <w:div w:id="17431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2807">
      <w:bodyDiv w:val="1"/>
      <w:marLeft w:val="0"/>
      <w:marRight w:val="0"/>
      <w:marTop w:val="0"/>
      <w:marBottom w:val="0"/>
      <w:divBdr>
        <w:top w:val="none" w:sz="0" w:space="0" w:color="auto"/>
        <w:left w:val="none" w:sz="0" w:space="0" w:color="auto"/>
        <w:bottom w:val="none" w:sz="0" w:space="0" w:color="auto"/>
        <w:right w:val="none" w:sz="0" w:space="0" w:color="auto"/>
      </w:divBdr>
    </w:div>
    <w:div w:id="213007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olloff@bham.ac.uk" TargetMode="External"/><Relationship Id="rId13" Type="http://schemas.openxmlformats.org/officeDocument/2006/relationships/hyperlink" Target="https://doi.org/10.1037/amp0000832" TargetMode="External"/><Relationship Id="rId18" Type="http://schemas.openxmlformats.org/officeDocument/2006/relationships/hyperlink" Target="https://www.areyouagoodeyewitnes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syarxiv.com/8gj46/" TargetMode="External"/><Relationship Id="rId17" Type="http://schemas.openxmlformats.org/officeDocument/2006/relationships/hyperlink" Target="http://doi.org/10.5281/zenodo.3964124" TargetMode="External"/><Relationship Id="rId2" Type="http://schemas.openxmlformats.org/officeDocument/2006/relationships/numbering" Target="numbering.xml"/><Relationship Id="rId16" Type="http://schemas.openxmlformats.org/officeDocument/2006/relationships/hyperlink" Target="https://psyarxiv.com/kbm2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arxiv.com/n3dyf/" TargetMode="External"/><Relationship Id="rId5" Type="http://schemas.openxmlformats.org/officeDocument/2006/relationships/webSettings" Target="webSettings.xml"/><Relationship Id="rId15" Type="http://schemas.openxmlformats.org/officeDocument/2006/relationships/hyperlink" Target="https://psyarxiv.com/2rwgh/" TargetMode="External"/><Relationship Id="rId10" Type="http://schemas.openxmlformats.org/officeDocument/2006/relationships/hyperlink" Target="https://www.appliedmemorylab.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lissacolloff.com/" TargetMode="External"/><Relationship Id="rId14" Type="http://schemas.openxmlformats.org/officeDocument/2006/relationships/hyperlink" Target="https://psyarxiv.com/tvga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0F07-EC2D-344F-8C51-BF162714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6714</Words>
  <Characters>38274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BIOGRAPHICAL SKETCH</vt:lpstr>
    </vt:vector>
  </TitlesOfParts>
  <Company>Microsoft</Company>
  <LinksUpToDate>false</LinksUpToDate>
  <CharactersWithSpaces>44899</CharactersWithSpaces>
  <SharedDoc>false</SharedDoc>
  <HLinks>
    <vt:vector size="48" baseType="variant">
      <vt:variant>
        <vt:i4>2359331</vt:i4>
      </vt:variant>
      <vt:variant>
        <vt:i4>21</vt:i4>
      </vt:variant>
      <vt:variant>
        <vt:i4>0</vt:i4>
      </vt:variant>
      <vt:variant>
        <vt:i4>5</vt:i4>
      </vt:variant>
      <vt:variant>
        <vt:lpwstr>https://www.areyouagoodeyewitness.com/</vt:lpwstr>
      </vt:variant>
      <vt:variant>
        <vt:lpwstr/>
      </vt:variant>
      <vt:variant>
        <vt:i4>6422636</vt:i4>
      </vt:variant>
      <vt:variant>
        <vt:i4>18</vt:i4>
      </vt:variant>
      <vt:variant>
        <vt:i4>0</vt:i4>
      </vt:variant>
      <vt:variant>
        <vt:i4>5</vt:i4>
      </vt:variant>
      <vt:variant>
        <vt:lpwstr>https://psyarxiv.com/kbm2g/</vt:lpwstr>
      </vt:variant>
      <vt:variant>
        <vt:lpwstr/>
      </vt:variant>
      <vt:variant>
        <vt:i4>2359339</vt:i4>
      </vt:variant>
      <vt:variant>
        <vt:i4>15</vt:i4>
      </vt:variant>
      <vt:variant>
        <vt:i4>0</vt:i4>
      </vt:variant>
      <vt:variant>
        <vt:i4>5</vt:i4>
      </vt:variant>
      <vt:variant>
        <vt:lpwstr>https://psyarxiv.com/tvga4/</vt:lpwstr>
      </vt:variant>
      <vt:variant>
        <vt:lpwstr/>
      </vt:variant>
      <vt:variant>
        <vt:i4>3014697</vt:i4>
      </vt:variant>
      <vt:variant>
        <vt:i4>12</vt:i4>
      </vt:variant>
      <vt:variant>
        <vt:i4>0</vt:i4>
      </vt:variant>
      <vt:variant>
        <vt:i4>5</vt:i4>
      </vt:variant>
      <vt:variant>
        <vt:lpwstr>https://psyarxiv.com/2rwgh/</vt:lpwstr>
      </vt:variant>
      <vt:variant>
        <vt:lpwstr/>
      </vt:variant>
      <vt:variant>
        <vt:i4>6750319</vt:i4>
      </vt:variant>
      <vt:variant>
        <vt:i4>9</vt:i4>
      </vt:variant>
      <vt:variant>
        <vt:i4>0</vt:i4>
      </vt:variant>
      <vt:variant>
        <vt:i4>5</vt:i4>
      </vt:variant>
      <vt:variant>
        <vt:lpwstr>https://psyarxiv.com/8gj46/</vt:lpwstr>
      </vt:variant>
      <vt:variant>
        <vt:lpwstr/>
      </vt:variant>
      <vt:variant>
        <vt:i4>7012474</vt:i4>
      </vt:variant>
      <vt:variant>
        <vt:i4>6</vt:i4>
      </vt:variant>
      <vt:variant>
        <vt:i4>0</vt:i4>
      </vt:variant>
      <vt:variant>
        <vt:i4>5</vt:i4>
      </vt:variant>
      <vt:variant>
        <vt:lpwstr>https://www.appliedmemorylab.co.uk/</vt:lpwstr>
      </vt:variant>
      <vt:variant>
        <vt:lpwstr/>
      </vt:variant>
      <vt:variant>
        <vt:i4>4128887</vt:i4>
      </vt:variant>
      <vt:variant>
        <vt:i4>3</vt:i4>
      </vt:variant>
      <vt:variant>
        <vt:i4>0</vt:i4>
      </vt:variant>
      <vt:variant>
        <vt:i4>5</vt:i4>
      </vt:variant>
      <vt:variant>
        <vt:lpwstr>https://www.melissacolloff.com/</vt:lpwstr>
      </vt:variant>
      <vt:variant>
        <vt:lpwstr/>
      </vt:variant>
      <vt:variant>
        <vt:i4>3276811</vt:i4>
      </vt:variant>
      <vt:variant>
        <vt:i4>0</vt:i4>
      </vt:variant>
      <vt:variant>
        <vt:i4>0</vt:i4>
      </vt:variant>
      <vt:variant>
        <vt:i4>5</vt:i4>
      </vt:variant>
      <vt:variant>
        <vt:lpwstr>mailto:m.colloff@bham.ac.uk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subject/>
  <dc:creator>Leslie Dorman</dc:creator>
  <cp:keywords/>
  <dc:description/>
  <cp:lastModifiedBy>Melissa Colloff (Psychology)</cp:lastModifiedBy>
  <cp:revision>7</cp:revision>
  <cp:lastPrinted>2022-10-14T12:00:00Z</cp:lastPrinted>
  <dcterms:created xsi:type="dcterms:W3CDTF">2022-10-14T12:00:00Z</dcterms:created>
  <dcterms:modified xsi:type="dcterms:W3CDTF">2022-10-28T09:23:00Z</dcterms:modified>
</cp:coreProperties>
</file>